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Response: Why Lasting Solidarity for Queer Communities Matters After the CSD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and resolute, Berlin leaders are urging enduring solidarity after the attack at the edge of the CSD , voices from government and community want meaningful participation, not a one-day show of support, because visibility and safety are at stake.</w:t>
      </w:r>
      <w:r/>
    </w:p>
    <w:p>
      <w:r/>
      <w:r>
        <w:t>Essential Takeaways</w:t>
      </w:r>
      <w:r/>
      <w:r/>
    </w:p>
    <w:p>
      <w:pPr>
        <w:pStyle w:val="ListBullet"/>
        <w:spacing w:line="240" w:lineRule="auto"/>
        <w:ind w:left="720"/>
      </w:pPr>
      <w:r/>
      <w:r>
        <w:rPr>
          <w:b/>
        </w:rPr>
        <w:t>Immediate facts:</w:t>
      </w:r>
      <w:r>
        <w:t xml:space="preserve"> An attacker drove into people and reportedly used a machete at the Berlin CSD fringe; one woman died and dozens were hurt.</w:t>
      </w:r>
      <w:r/>
    </w:p>
    <w:p>
      <w:pPr>
        <w:pStyle w:val="ListBullet"/>
        <w:spacing w:line="240" w:lineRule="auto"/>
        <w:ind w:left="720"/>
      </w:pPr>
      <w:r/>
      <w:r>
        <w:rPr>
          <w:b/>
        </w:rPr>
        <w:t>Political response:</w:t>
      </w:r>
      <w:r>
        <w:t xml:space="preserve"> Cansel Kiziltepe, Berlin’s Senator for Diversity and Anti-Discrimination, is demanding sustained solidarity and concrete involvement of queer people in policymaking.</w:t>
      </w:r>
      <w:r/>
    </w:p>
    <w:p>
      <w:pPr>
        <w:pStyle w:val="ListBullet"/>
        <w:spacing w:line="240" w:lineRule="auto"/>
        <w:ind w:left="720"/>
      </w:pPr>
      <w:r/>
      <w:r>
        <w:rPr>
          <w:b/>
        </w:rPr>
        <w:t>Community impact:</w:t>
      </w:r>
      <w:r>
        <w:t xml:space="preserve"> Officials warn that fear could push queer people back into the shadows unless long-term measures are enacted.</w:t>
      </w:r>
      <w:r/>
    </w:p>
    <w:p>
      <w:pPr>
        <w:pStyle w:val="ListBullet"/>
        <w:spacing w:line="240" w:lineRule="auto"/>
        <w:ind w:left="720"/>
      </w:pPr>
      <w:r/>
      <w:r>
        <w:rPr>
          <w:b/>
        </w:rPr>
        <w:t>Practical ask:</w:t>
      </w:r>
      <w:r>
        <w:t xml:space="preserve"> Kiziltepe calls for queer voices at the decision-making table and for translating demands into legislation.</w:t>
      </w:r>
      <w:r/>
    </w:p>
    <w:p>
      <w:pPr>
        <w:pStyle w:val="ListBullet"/>
        <w:spacing w:line="240" w:lineRule="auto"/>
        <w:ind w:left="720"/>
      </w:pPr>
      <w:r/>
      <w:r>
        <w:rPr>
          <w:b/>
        </w:rPr>
        <w:t>Tone:</w:t>
      </w:r>
      <w:r>
        <w:t xml:space="preserve"> Calls are firm and forward-looking , “now more than ever” rather than symbolic gestures.</w:t>
      </w:r>
      <w:r/>
      <w:r/>
    </w:p>
    <w:p>
      <w:pPr>
        <w:pStyle w:val="Heading2"/>
      </w:pPr>
      <w:r>
        <w:t>A raw shock that needs staying power</w:t>
      </w:r>
      <w:r/>
    </w:p>
    <w:p>
      <w:r/>
      <w:r>
        <w:t>The attack at the CSD fringe shook a city used to loud, colourful Pride streets and crowds; the mood since has been tense and raw, with a hint of the city’s usual brightness dulled. According to reports, people were injured and a life was lost, and Berlin’s political leaders moved quickly to condemn the violence. The sensory image , sirens, candles, whispered vigils , is part of why many are asking: how do we avoid this being a momentary cry, rather than a sustained push for change?</w:t>
      </w:r>
      <w:r/>
    </w:p>
    <w:p>
      <w:pPr>
        <w:pStyle w:val="Heading2"/>
      </w:pPr>
      <w:r>
        <w:t>Politicians asking for real inclusion, not photo ops</w:t>
      </w:r>
      <w:r/>
    </w:p>
    <w:p>
      <w:r/>
      <w:r>
        <w:t>Cansel Kiziltepe has been clear: solidarity mustn't be a one-day hashtag. She’s urging that queer people themselves have a seat at round tables and a say in laws that affect them. This isn't just about optics; it's about structural change. Including community leaders in policy conversations means decisions are informed by lived experience, and that tends to produce practical protections rather than well-meaning but hollow statements.</w:t>
      </w:r>
      <w:r/>
    </w:p>
    <w:p>
      <w:pPr>
        <w:pStyle w:val="Heading2"/>
      </w:pPr>
      <w:r>
        <w:t>Why visibility and safety are linked</w:t>
      </w:r>
      <w:r/>
    </w:p>
    <w:p>
      <w:r/>
      <w:r>
        <w:t>Officials and activists warn that fear can shrink public life , people might stop attending events, avoid being visibly queer, or withdraw from public spaces. That quiet retreat is exactly what hate seeks. So the current debate centres on measures that protect visibility: better event security, clearer reporting channels for hate crimes, and local programmes that keep communities connected and supported. Those steps are as much about reassurance as policing.</w:t>
      </w:r>
      <w:r/>
    </w:p>
    <w:p>
      <w:pPr>
        <w:pStyle w:val="Heading2"/>
      </w:pPr>
      <w:r>
        <w:t>Turning solidarity into laws and resources</w:t>
      </w:r>
      <w:r/>
    </w:p>
    <w:p>
      <w:r/>
      <w:r>
        <w:t>The next move is legislative and administrative. Kiziltepe and others want the demands of queer people translated into concrete proposals , whether funding for community groups, educational outreach in schools, or targeted anti-discrimination enforcement. Policymaking that follows through sends a message: solidarity means resources, not just speeches. It’s a practical test of whether public empathy becomes public policy.</w:t>
      </w:r>
      <w:r/>
    </w:p>
    <w:p>
      <w:pPr>
        <w:pStyle w:val="Heading2"/>
      </w:pPr>
      <w:r>
        <w:t>Community response and what to watch next</w:t>
      </w:r>
      <w:r/>
    </w:p>
    <w:p>
      <w:r/>
      <w:r>
        <w:t>Grassroots groups and Pride organisers will be watching how promises turn into action. Will round-table discussions include diverse queer voices, including migrants and people of colour? Will budgets follow words? The answer will show whether solidarity really lasts. For now, the call is simple: keep showing up, keep listening, and keep pushing until change is visible.</w:t>
      </w:r>
      <w:r/>
    </w:p>
    <w:p>
      <w:r/>
      <w:r>
        <w:t>It's a small change that can make every street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2">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[5]</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https://www.stern.de/gesellschaft/regional/berlin-brandenburg/nach-anschlag-bei-csd--senatorin-fordert-anhaltende-solidaritaet-fuer-queere-menschen-38045336.html</w:t>
        </w:r>
      </w:hyperlink>
      <w:r>
        <w:t xml:space="preserve"> - Please view link - unable to able to access data</w:t>
      </w:r>
      <w:r/>
    </w:p>
    <w:p>
      <w:pPr>
        <w:pStyle w:val="ListNumber"/>
        <w:spacing w:line="240" w:lineRule="auto"/>
        <w:ind w:left="720"/>
      </w:pPr>
      <w:r/>
      <w:hyperlink r:id="rId12">
        <w:r>
          <w:rPr>
            <w:color w:val="0000EE"/>
            <w:u w:val="single"/>
          </w:rPr>
          <w:t>https://www.berlin.de/sen/asgiva/presse/pressemitteilungen/2025/pressemitteilung.1576681.php</w:t>
        </w:r>
      </w:hyperlink>
      <w:r>
        <w:t xml:space="preserve"> - In July 2025, Senator Cansel Kızıltepe participated in a conference to develop Berlin's 'State Strategy for Queer Safety and Against Queer Hostility'. The initiative aims to strengthen the safety of LGBTQ+ individuals in Berlin by involving over 300 participants from civil society, government agencies, and security authorities. The strategy focuses on combating queer hostility and enhancing democratic values. A round table, led by the Queer Berlin Liaison Officer, is set to present recommendations to the Senate in August 2025, with the Senate expected to adopt the strategy thereafter.</w:t>
      </w:r>
      <w:r/>
    </w:p>
    <w:p>
      <w:pPr>
        <w:pStyle w:val="ListNumber"/>
        <w:spacing w:line="240" w:lineRule="auto"/>
        <w:ind w:left="720"/>
      </w:pPr>
      <w:r/>
      <w:hyperlink r:id="rId14">
        <w:r>
          <w:rPr>
            <w:color w:val="0000EE"/>
            <w:u w:val="single"/>
          </w:rPr>
          <w:t>https://www.berlin.de/sen/asgiva/presse/pressemitteilungen/2024/pressemitteilung.1430017.php</w:t>
        </w:r>
      </w:hyperlink>
      <w:r>
        <w:t xml:space="preserve"> - In March 2024, Senator Cansel Kızıltepe announced the commencement of Berlin's 'State Strategy for Queer Safety and Against Queer Hostility'. Collaborating with civil society organisations, government departments, and security authorities, the strategy aims to develop measures to protect queer individuals in Berlin. A round table comprising over 30 representatives from various sectors will steer the participatory process, with the Senate expected to receive a proposal for adoption by the summer of 2025.</w:t>
      </w:r>
      <w:r/>
    </w:p>
    <w:p>
      <w:pPr>
        <w:pStyle w:val="ListNumber"/>
        <w:spacing w:line="240" w:lineRule="auto"/>
        <w:ind w:left="720"/>
      </w:pPr>
      <w:r/>
      <w:hyperlink r:id="rId13">
        <w:r>
          <w:rPr>
            <w:color w:val="0000EE"/>
            <w:u w:val="single"/>
          </w:rPr>
          <w:t>https://spd.berlin/personen/cansel-kiziltepe/</w:t>
        </w:r>
      </w:hyperlink>
      <w:r>
        <w:t xml:space="preserve"> - Cansel Kızıltepe, born on 8 October 1975 in Berlin-Kreuzberg, is a member of the SPD and serves as the Senator for Integration, Labour, Social Affairs, Equality, Diversity, and Anti-Discrimination in Berlin. Her political career includes roles such as Deputy Chair of the SPD Berlin since 2022 and Federal Chair of the SPD's Working Group for Labour (AfA) since 2022. She was a member of the Bundestag from 2013 to 2023, representing Friedrichshain-Kreuzberg – Prenzlauer Berg Ost.</w:t>
      </w:r>
      <w:r/>
    </w:p>
    <w:p>
      <w:pPr>
        <w:pStyle w:val="ListNumber"/>
        <w:spacing w:line="240" w:lineRule="auto"/>
        <w:ind w:left="720"/>
      </w:pPr>
      <w:r/>
      <w:hyperlink r:id="rId15">
        <w:r>
          <w:rPr>
            <w:color w:val="0000EE"/>
            <w:u w:val="single"/>
          </w:rPr>
          <w:t>https://www.zeit.de/news/2024-03/15/solidaritaet-bei-anfeindungen-von-muslimen-auf</w:t>
        </w:r>
      </w:hyperlink>
      <w:r>
        <w:t xml:space="preserve"> - In March 2024, Berlin's Social Senator Cansel Kızıltepe called for solidarity in the face of Islamophobic remarks and attacks. She urged the public to support Muslim colleagues, neighbours, and students who face discrimination, emphasising the need for protection and solidarity against such hostility.</w:t>
      </w:r>
      <w:r/>
    </w:p>
    <w:p>
      <w:pPr>
        <w:pStyle w:val="ListNumber"/>
        <w:spacing w:line="240" w:lineRule="auto"/>
        <w:ind w:left="720"/>
      </w:pPr>
      <w:r/>
      <w:hyperlink r:id="rId10">
        <w:r>
          <w:rPr>
            <w:color w:val="0000EE"/>
            <w:u w:val="single"/>
          </w:rPr>
          <w:t>https://www.queer.de/detail.php?article_id=47605</w:t>
        </w:r>
      </w:hyperlink>
      <w:r>
        <w:t xml:space="preserve"> - In November 2023, Berlin's Social Senator Cansel Kızıltepe called for the non-acceptance of transphobic violence. Reflecting on the International Transgender Day of Remembrance, she highlighted that transphobic violence begins not only with physical assaults but also with verbal abuse and discrimination, urging society to stand against such behaviours.</w:t>
      </w:r>
      <w:r/>
    </w:p>
    <w:p>
      <w:pPr>
        <w:pStyle w:val="ListNumber"/>
        <w:spacing w:line="240" w:lineRule="auto"/>
        <w:ind w:left="720"/>
      </w:pPr>
      <w:r/>
      <w:hyperlink r:id="rId11">
        <w:r>
          <w:rPr>
            <w:color w:val="0000EE"/>
            <w:u w:val="single"/>
          </w:rPr>
          <w:t>https://www.outsports.com/2026/7/27/24140365/berlin-pride-sports-teams-bundesliga-hertha-union-lgbtq-gay-response/</w:t>
        </w:r>
      </w:hyperlink>
      <w:r>
        <w:t xml:space="preserve"> - Following the attack at Berlin's Pride event in July 2026, professional sports teams, including Bundesliga clubs Hertha BSC and Union Berlin, along with LGBTQ+ sports communities, expressed shock and solidarity. They condemned the violence and reaffirmed their commitment to supporting the LGBTQ+ community, highlighting the importance of unity and resilience in the face of such attacks.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erlin-brandenburg/nach-anschlag-bei-csd--senatorin-fordert-anhaltende-solidaritaet-fuer-queere-menschen-38045336.html" TargetMode="External"/><Relationship Id="rId10" Type="http://schemas.openxmlformats.org/officeDocument/2006/relationships/hyperlink" Target="https://www.queer.de/detail.php?article_id=47605" TargetMode="External"/><Relationship Id="rId11" Type="http://schemas.openxmlformats.org/officeDocument/2006/relationships/hyperlink" Target="https://www.outsports.com/2026/7/27/24140365/berlin-pride-sports-teams-bundesliga-hertha-union-lgbtq-gay-response/" TargetMode="External"/><Relationship Id="rId12" Type="http://schemas.openxmlformats.org/officeDocument/2006/relationships/hyperlink" Target="https://www.berlin.de/sen/asgiva/presse/pressemitteilungen/2025/pressemitteilung.1576681.php" TargetMode="External"/><Relationship Id="rId13" Type="http://schemas.openxmlformats.org/officeDocument/2006/relationships/hyperlink" Target="https://spd.berlin/personen/cansel-kiziltepe/" TargetMode="External"/><Relationship Id="rId14" Type="http://schemas.openxmlformats.org/officeDocument/2006/relationships/hyperlink" Target="https://www.berlin.de/sen/asgiva/presse/pressemitteilungen/2024/pressemitteilung.1430017.php" TargetMode="External"/><Relationship Id="rId15" Type="http://schemas.openxmlformats.org/officeDocument/2006/relationships/hyperlink" Target="https://www.zeit.de/news/2024-03/15/solidaritaet-bei-anfeindungen-von-muslimen-au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