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UK Guide to the “Queer Milk” Debate: What Parents and Voters Should Know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Watchers of public policy and parents alike are talking about “Queer Milk”, a community support session in Edinburgh that has drawn fierce attention because it encourages men in LGBTQ+ families to give human milk. Here’s what’s happened, who’s funding it, and practical questions to consider about health, consent and public spending.</w:t>
      </w:r>
      <w:r/>
    </w:p>
    <w:p>
      <w:r/>
      <w:r>
        <w:t>Essential Takeaways</w:t>
      </w:r>
      <w:r/>
      <w:r/>
    </w:p>
    <w:p>
      <w:pPr>
        <w:pStyle w:val="ListBullet"/>
        <w:spacing w:line="240" w:lineRule="auto"/>
        <w:ind w:left="720"/>
      </w:pPr>
      <w:r/>
      <w:r>
        <w:rPr>
          <w:b/>
        </w:rPr>
        <w:t>What it is:</w:t>
      </w:r>
      <w:r>
        <w:t xml:space="preserve"> Queer Milk is a weekly drop-in hosted by LGBT Health and Wellbeing for LGBTQ+ parents who want to breastfeed, chestfeed or provide human milk in any amount. It feels informal and supportive, designed to welcome diverse feeding journeys.</w:t>
      </w:r>
      <w:r/>
    </w:p>
    <w:p>
      <w:pPr>
        <w:pStyle w:val="ListBullet"/>
        <w:spacing w:line="240" w:lineRule="auto"/>
        <w:ind w:left="720"/>
      </w:pPr>
      <w:r/>
      <w:r>
        <w:rPr>
          <w:b/>
        </w:rPr>
        <w:t>Who funds it:</w:t>
      </w:r>
      <w:r>
        <w:t xml:space="preserve"> LGBT Health and Wellbeing is a grant recipient of public money, with funding links to the Scottish Government, NHS and local councils, which makes the sessions a matter of public interest and scrutiny.</w:t>
      </w:r>
      <w:r/>
    </w:p>
    <w:p>
      <w:pPr>
        <w:pStyle w:val="ListBullet"/>
        <w:spacing w:line="240" w:lineRule="auto"/>
        <w:ind w:left="720"/>
      </w:pPr>
      <w:r/>
      <w:r>
        <w:rPr>
          <w:b/>
        </w:rPr>
        <w:t>Health considerations:</w:t>
      </w:r>
      <w:r>
        <w:t xml:space="preserve"> Medical experts point out that inducing lactation without pregnancy typically produces only small volumes and may involve hormonal or pharmaceutical regimes; parents should seek NHS or GP advice about safety and infant nutrition.</w:t>
      </w:r>
      <w:r/>
    </w:p>
    <w:p>
      <w:pPr>
        <w:pStyle w:val="ListBullet"/>
        <w:spacing w:line="240" w:lineRule="auto"/>
        <w:ind w:left="720"/>
      </w:pPr>
      <w:r/>
      <w:r>
        <w:rPr>
          <w:b/>
        </w:rPr>
        <w:t>Consent and children:</w:t>
      </w:r>
      <w:r>
        <w:t xml:space="preserve"> Critics argue that public services must protect children from untested practices; supporters say the sessions are about parental support and harm minimisation rather than experimental feeding of infants.</w:t>
      </w:r>
      <w:r/>
    </w:p>
    <w:p>
      <w:pPr>
        <w:pStyle w:val="ListBullet"/>
        <w:spacing w:line="240" w:lineRule="auto"/>
        <w:ind w:left="720"/>
      </w:pPr>
      <w:r/>
      <w:r>
        <w:rPr>
          <w:b/>
        </w:rPr>
        <w:t>Practical tip:</w:t>
      </w:r>
      <w:r>
        <w:t xml:space="preserve"> If you’re a parent curious about chestfeeding or milk-sharing, check with your GP or local health visitor, look for NHS guidance on infant feeding and ask what safeguards exist for donated milk.</w:t>
      </w:r>
      <w:r/>
      <w:r/>
    </w:p>
    <w:p>
      <w:pPr>
        <w:pStyle w:val="Heading2"/>
      </w:pPr>
      <w:r>
        <w:t>What exactly is being offered, and why it matters</w:t>
      </w:r>
      <w:r/>
    </w:p>
    <w:p>
      <w:r/>
      <w:r>
        <w:t>The core fact is simple and sensory: the sessions are described as relaxed, drop-in spaces where people can sit with one another, swap tips and, if they wish, give or collect expressed human milk. LGBT Health and Wellbeing promotes the event as inclusive of breast, chest or human-milk feeding in whatever amount fits a family's journey. The format is community-focused rather than clinical, and that informs much of the public reaction. According to the organisation's own event page, the intent is support and normalisation for diverse parents rather than medical experimentation.</w:t>
      </w:r>
      <w:r/>
    </w:p>
    <w:p>
      <w:pPr>
        <w:pStyle w:val="Heading2"/>
      </w:pPr>
      <w:r>
        <w:t>Where public money comes into the picture</w:t>
      </w:r>
      <w:r/>
    </w:p>
    <w:p>
      <w:r/>
      <w:r>
        <w:t>This debate turned political because the host organisation receives public grants. Funding arrangements for LGBTQ+ services in Scotland include contributions from the Scottish Government, local health boards and councils, and are meant to support mental-health and community-wellbeing work. That connection means taxpayers and elected officials have a stake, so scrutiny is expected. Critics argue funded groups should stick to well-established public-health practice; supporters reply that community-led work often fills gaps that statutory services miss. If you care about transparency, check local FOI releases and published conditions of funding to see how programmes are evaluated.</w:t>
      </w:r>
      <w:r/>
    </w:p>
    <w:p>
      <w:pPr>
        <w:pStyle w:val="Heading2"/>
      </w:pPr>
      <w:r>
        <w:t>Health, safety and the realities of induced lactation</w:t>
      </w:r>
      <w:r/>
    </w:p>
    <w:p>
      <w:r/>
      <w:r>
        <w:t>Medically, there’s a clear line to be drawn between breastfeeding after pregnancy and inducing lactation through hormones or stimulation. Experts stress that induced lactation typically produces modest volumes and may carry different risks, so parents should consult a GP or health visitor before relying on it for infant nutrition. The NHS offers guidance on infant feeding, and milk-sharing carries documented safety considerations, screening, storage and infection control are all relevant. For any parent considering donated milk, stick to established milk-banking routes where possible, or get clinical advice and clear consent from anyone involved.</w:t>
      </w:r>
      <w:r/>
    </w:p>
    <w:p>
      <w:pPr>
        <w:pStyle w:val="Heading2"/>
      </w:pPr>
      <w:r>
        <w:t>The rights, responsibilities and ethical questions</w:t>
      </w:r>
      <w:r/>
    </w:p>
    <w:p>
      <w:r/>
      <w:r>
        <w:t>People on all sides raise important ethical points. Opponents worry that normalising male chestfeeding could confuse children or blur safeguards that protect infants from untested practices. Supporters counter that the sessions aim to support parental identity, improve mental health and reduce stigma, real benefits for some families. When public bodies fund community services, there’s a duty to balance inclusion with child protection and evidence-based practice. A sensible middle path is clear guidelines: community support is fine, but any feeding advice that affects infants should be linked to NHS oversight.</w:t>
      </w:r>
      <w:r/>
    </w:p>
    <w:p>
      <w:pPr>
        <w:pStyle w:val="Heading2"/>
      </w:pPr>
      <w:r>
        <w:t>How parents and voters can respond constructively</w:t>
      </w:r>
      <w:r/>
    </w:p>
    <w:p>
      <w:r/>
      <w:r>
        <w:t>If you’re a parent intrigued by chestfeeding or milk-sharing, start with your GP or health visitor and ask for practical, evidence-based guidance. If you’re a voter concerned about public spending, contact your local councillor or MSP and ask what monitoring and evaluation accompany grants to community groups. For journalists and campaigners, focus questions on patient safety, transparency and outcomes rather than sensational language. Above all, let the conversation be guided by facts, not fear.</w:t>
      </w:r>
      <w:r/>
    </w:p>
    <w:p>
      <w:r/>
      <w:r>
        <w:t>It's a small change in community practice that raises bigger questions about health, consent and public money; better answers come from calm, evidence-led debate.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[2]</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14">
        <w:r>
          <w:rPr>
            <w:color w:val="0000EE"/>
            <w:u w:val="single"/>
          </w:rPr>
          <w:t>[6]</w:t>
        </w:r>
      </w:hyperlink>
      <w:r>
        <w:t xml:space="preserve">, </w:t>
      </w:r>
      <w:hyperlink r:id="rId10">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11">
        <w:r>
          <w:rPr>
            <w:color w:val="0000EE"/>
            <w:u w:val="single"/>
          </w:rPr>
          <w:t>[2]</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https://anglicanmainstream.org/article/scotlands-grotesque-male-breastfeeding-experiment/</w:t>
        </w:r>
      </w:hyperlink>
      <w:r>
        <w:t xml:space="preserve"> - Please view link - unable to able to access data</w:t>
      </w:r>
      <w:r/>
    </w:p>
    <w:p>
      <w:pPr>
        <w:pStyle w:val="ListNumber"/>
        <w:spacing w:line="240" w:lineRule="auto"/>
        <w:ind w:left="720"/>
      </w:pPr>
      <w:r/>
      <w:hyperlink r:id="rId11">
        <w:r>
          <w:rPr>
            <w:color w:val="0000EE"/>
            <w:u w:val="single"/>
          </w:rPr>
          <w:t>https://www.gov.scot/publications/foi-202400413596/</w:t>
        </w:r>
      </w:hyperlink>
      <w:r>
        <w:t xml:space="preserve"> - This Scottish Government publication details the funding received by LGBT Health and Wellbeing between 2018 and 2024, amounting to £417,750. The breakdown is as follows: £53,825 in 2018/2019, £87,500 in 2019/2020, £97,500 in 2020/2021, £35,000 in 2021/2022, £105,525 in 2022/2023, and £38,400 in 2023/2024. The document also confirms that there were no conditions attached to this funding regarding the organisation's support for the Minimum Unit Pricing policy.</w:t>
      </w:r>
      <w:r/>
    </w:p>
    <w:p>
      <w:pPr>
        <w:pStyle w:val="ListNumber"/>
        <w:spacing w:line="240" w:lineRule="auto"/>
        <w:ind w:left="720"/>
      </w:pPr>
      <w:r/>
      <w:hyperlink r:id="rId10">
        <w:r>
          <w:rPr>
            <w:color w:val="0000EE"/>
            <w:u w:val="single"/>
          </w:rPr>
          <w:t>https://lgbthealth.org.uk/event/queer-milk/</w:t>
        </w:r>
      </w:hyperlink>
      <w:r>
        <w:t xml:space="preserve"> - Queer Milk is a support group organised by LGBT Health and Wellbeing in Edinburgh, aimed at LGBTQ+ parents aged 16 and over who are breastfeeding, chestfeeding, or providing human milk to their babies. The group meets every Tuesday from 10:30 am to 12:00 pm at 4 Duncan Place, Edinburgh, offering a space for parents to share experiences and access support for their feeding journeys.</w:t>
      </w:r>
      <w:r/>
    </w:p>
    <w:p>
      <w:pPr>
        <w:pStyle w:val="ListNumber"/>
        <w:spacing w:line="240" w:lineRule="auto"/>
        <w:ind w:left="720"/>
      </w:pPr>
      <w:r/>
      <w:hyperlink r:id="rId12">
        <w:r>
          <w:rPr>
            <w:color w:val="0000EE"/>
            <w:u w:val="single"/>
          </w:rPr>
          <w:t>https://www.gov.scot/publications/conditions-of-funding-for-lgbt-health-wellbeing-foi-release/</w:t>
        </w:r>
      </w:hyperlink>
      <w:r>
        <w:t xml:space="preserve"> - This Scottish Government publication responds to a Freedom of Information request regarding the conditions of funding for LGBT Health and Wellbeing. It provides links to various funding documents and confirms that some funding comes directly from Local Authorities or Third Sector Interface partnerships, for which the Scottish Government does not hold funding condition information.</w:t>
      </w:r>
      <w:r/>
    </w:p>
    <w:p>
      <w:pPr>
        <w:pStyle w:val="ListNumber"/>
        <w:spacing w:line="240" w:lineRule="auto"/>
        <w:ind w:left="720"/>
      </w:pPr>
      <w:r/>
      <w:hyperlink r:id="rId15">
        <w:r>
          <w:rPr>
            <w:color w:val="0000EE"/>
            <w:u w:val="single"/>
          </w:rPr>
          <w:t>https://tsi.scot/communities-mental-health-wellbeing-fund/</w:t>
        </w:r>
      </w:hyperlink>
      <w:r>
        <w:t xml:space="preserve"> - The Communities Mental Health and Wellbeing Fund for Adults, established by the Scottish Government in October 2021, aims to tackle social isolation, loneliness, and mental health inequalities exacerbated by the pandemic and the cost of living crisis. Since 2021, over 4,700 awards have been made to local projects across Scotland, with a further £15 million committed for 2024/25.</w:t>
      </w:r>
      <w:r/>
    </w:p>
    <w:p>
      <w:pPr>
        <w:pStyle w:val="ListNumber"/>
        <w:spacing w:line="240" w:lineRule="auto"/>
        <w:ind w:left="720"/>
      </w:pPr>
      <w:r/>
      <w:hyperlink r:id="rId14">
        <w:r>
          <w:rPr>
            <w:color w:val="0000EE"/>
            <w:u w:val="single"/>
          </w:rPr>
          <w:t>https://www.scotland.org/live-in-scotland/healthcare/mental-health</w:t>
        </w:r>
      </w:hyperlink>
      <w:r>
        <w:t xml:space="preserve"> - This page discusses Scotland's commitment to prioritising good mental health for all residents. It highlights the establishment of the Communities Mental Health and Wellbeing Fund for Adults in 2021, which has provided £66 million to organisations across Scotland, funding over 4,700 grants to local projects over the first three years.</w:t>
      </w:r>
      <w:r/>
    </w:p>
    <w:p>
      <w:pPr>
        <w:pStyle w:val="ListNumber"/>
        <w:spacing w:line="240" w:lineRule="auto"/>
        <w:ind w:left="720"/>
      </w:pPr>
      <w:r/>
      <w:hyperlink r:id="rId13">
        <w:r>
          <w:rPr>
            <w:color w:val="0000EE"/>
            <w:u w:val="single"/>
          </w:rPr>
          <w:t>https://www.gov.scot/policies/lgbti/lgbti-funding-and-partners/</w:t>
        </w:r>
      </w:hyperlink>
      <w:r>
        <w:t xml:space="preserve"> - This Scottish Government page outlines the funding and partnerships supporting LGBTQI+ organisations in Scotland. It mentions that over £1.1 million is being provided to organisations working to promote LGBTQI+ equality in the financial year 2025/2026 through the Equality and Human Rights Fund, and that over £5.2 million was provided to LGBTQI+ organisations in Scotland from September 2021 to March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nglicanmainstream.org/article/scotlands-grotesque-male-breastfeeding-experiment/" TargetMode="External"/><Relationship Id="rId10" Type="http://schemas.openxmlformats.org/officeDocument/2006/relationships/hyperlink" Target="https://lgbthealth.org.uk/event/queer-milk/" TargetMode="External"/><Relationship Id="rId11" Type="http://schemas.openxmlformats.org/officeDocument/2006/relationships/hyperlink" Target="https://www.gov.scot/publications/foi-202400413596/" TargetMode="External"/><Relationship Id="rId12" Type="http://schemas.openxmlformats.org/officeDocument/2006/relationships/hyperlink" Target="https://www.gov.scot/publications/conditions-of-funding-for-lgbt-health-wellbeing-foi-release/" TargetMode="External"/><Relationship Id="rId13" Type="http://schemas.openxmlformats.org/officeDocument/2006/relationships/hyperlink" Target="https://www.gov.scot/policies/lgbti/lgbti-funding-and-partners/" TargetMode="External"/><Relationship Id="rId14" Type="http://schemas.openxmlformats.org/officeDocument/2006/relationships/hyperlink" Target="https://www.scotland.org/live-in-scotland/healthcare/mental-health" TargetMode="External"/><Relationship Id="rId15" Type="http://schemas.openxmlformats.org/officeDocument/2006/relationships/hyperlink" Target="https://tsi.scot/communities-mental-health-wellbeing-fu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