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national apology for LGBTQ+ veterans: why it matters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reckoning: veterans and advocates want a national apology for LGBTQ+ defence personnel who were forced out, punished or shamed by historical Australian Defence Force policies , a symbolic step that could bring practical records fixes, certificates and recognition to those harmed.</w:t>
      </w:r>
      <w:r/>
    </w:p>
    <w:p>
      <w:r/>
      <w:r>
        <w:t>Essential takeaways</w:t>
      </w:r>
      <w:r/>
      <w:r/>
    </w:p>
    <w:p>
      <w:pPr>
        <w:pStyle w:val="ListBullet"/>
        <w:spacing w:line="240" w:lineRule="auto"/>
        <w:ind w:left="720"/>
      </w:pPr>
      <w:r/>
      <w:r>
        <w:rPr>
          <w:b/>
        </w:rPr>
        <w:t>Recommendation made:</w:t>
      </w:r>
      <w:r>
        <w:t xml:space="preserve"> A Senate committee has urged the federal government to offer a formal national apology and restorative outcomes for veterans affected by discriminatory ADF policies. </w:t>
      </w:r>
      <w:r/>
    </w:p>
    <w:p>
      <w:pPr>
        <w:pStyle w:val="ListBullet"/>
        <w:spacing w:line="240" w:lineRule="auto"/>
        <w:ind w:left="720"/>
      </w:pPr>
      <w:r/>
      <w:r>
        <w:rPr>
          <w:b/>
        </w:rPr>
        <w:t>Practical fixes proposed:</w:t>
      </w:r>
      <w:r>
        <w:t xml:space="preserve"> Veterans could have records annotated, convictions extinguished and receive certificates of honourable service, easing stigma. </w:t>
      </w:r>
      <w:r/>
    </w:p>
    <w:p>
      <w:pPr>
        <w:pStyle w:val="ListBullet"/>
        <w:spacing w:line="240" w:lineRule="auto"/>
        <w:ind w:left="720"/>
      </w:pPr>
      <w:r/>
      <w:r>
        <w:rPr>
          <w:b/>
        </w:rPr>
        <w:t>Human cost:</w:t>
      </w:r>
      <w:r>
        <w:t xml:space="preserve"> Veterans recount interrogation, isolation and long-term trauma; many experienced depression and shame after administrative expulsions. </w:t>
      </w:r>
      <w:r/>
    </w:p>
    <w:p>
      <w:pPr>
        <w:pStyle w:val="ListBullet"/>
        <w:spacing w:line="240" w:lineRule="auto"/>
        <w:ind w:left="720"/>
      </w:pPr>
      <w:r/>
      <w:r>
        <w:rPr>
          <w:b/>
        </w:rPr>
        <w:t>Legal context:</w:t>
      </w:r>
      <w:r>
        <w:t xml:space="preserve"> The ADF maintained bans on homosexual service until around 1990, meaning many historic administrative sanctions now clash with contemporary law and values. </w:t>
      </w:r>
      <w:r/>
      <w:r/>
    </w:p>
    <w:p>
      <w:pPr>
        <w:pStyle w:val="Heading2"/>
      </w:pPr>
      <w:r>
        <w:t>Why veterans like David want an apology , the human sting</w:t>
      </w:r>
      <w:r/>
    </w:p>
    <w:p>
      <w:r/>
      <w:r>
        <w:t>David Gibson’s story grips because it’s tactile: the humiliation of interrogation, the cold isolation of a desk in a remote office, and the lingering shame that led to depression. According to reporting in Guardian Australia, he and others were pushed out in the 1970s and 80s through administrative channels rather than criminal courts, leaving wounds that never quite healed. That personal testimony helps explain why an apology feels like more than words , it’s a public recognition that these men and women were wronged.</w:t>
      </w:r>
      <w:r/>
    </w:p>
    <w:p>
      <w:r/>
      <w:r>
        <w:t>Context matters here. Witnesses to the Senate inquiry, including advocacy groups for older LGBTQ+ Australians, told lawmakers these policies caused long-term damage. An apology would mirror other landmark statements in Australia’s history, signalling collective responsibility and opening a pathway to healing for veterans and families.</w:t>
      </w:r>
      <w:r/>
    </w:p>
    <w:p>
      <w:pPr>
        <w:pStyle w:val="Heading2"/>
      </w:pPr>
      <w:r>
        <w:t>What the Senate recommended , records, certificates and restorative outcomes</w:t>
      </w:r>
      <w:r/>
    </w:p>
    <w:p>
      <w:r/>
      <w:r>
        <w:t>The Senate foreign affairs and defence committee went beyond just suggesting an apology. Its report recommends concrete restorative measures: the ability to annotate defence files to show past actions were discriminatory, new powers to extinguish old service offences, and issuing certificates of honourable service to people who were expelled for their sexual orientation or gender identity. That’s practical: it helps correct the bureaucratic record, which in turn can affect pensions, reputation and personal dignity.</w:t>
      </w:r>
      <w:r/>
    </w:p>
    <w:p>
      <w:r/>
      <w:r>
        <w:t>These suggestions are aimed at aligning historical outcomes with contemporary law and defence standards. For many veterans that bureaucratic correction could end an ongoing source of stigma, and it also offers a model for how institutions can repair past wrongs without rewriting history.</w:t>
      </w:r>
      <w:r/>
    </w:p>
    <w:p>
      <w:pPr>
        <w:pStyle w:val="Heading2"/>
      </w:pPr>
      <w:r>
        <w:t>How this fits into wider campaigns and global moves</w:t>
      </w:r>
      <w:r/>
    </w:p>
    <w:p>
      <w:r/>
      <w:r>
        <w:t>This isn’t a uniquely Australian conversation. Forces News and other outlets have pointed to comparable gestures overseas, including public apologies and leadership at military organisations acknowledging past inhumanity toward LGBTQ+ personnel. Locally, advocacy groups and Greens motions have long pushed for recognition of the harm caused by discriminatory defence policies. The current bill to modernise mental health and discipline in the ADF provides a legislative moment to couple forward-looking reform with retrospective justice.</w:t>
      </w:r>
      <w:r/>
    </w:p>
    <w:p>
      <w:r/>
      <w:r>
        <w:t>For anyone tracking social policy, this is an example of how institutional reform often pairs change in the present with steps to remedy the past. The optics of a national apology would also signal to serving personnel that the ADF has moved on from those policies.</w:t>
      </w:r>
      <w:r/>
    </w:p>
    <w:p>
      <w:pPr>
        <w:pStyle w:val="Heading2"/>
      </w:pPr>
      <w:r>
        <w:t>What a records annotation and conviction extinguishment mean in practice</w:t>
      </w:r>
      <w:r/>
    </w:p>
    <w:p>
      <w:r/>
      <w:r>
        <w:t>An annotated service record is more than a footnote: it formally states that historic administrative penalties were discrimination-driven and that similar conduct would not be an offence today. Extinguishing convictions can clear legal and social consequences that have followed people for decades. The Australian Institute of Health and Welfare and other researchers have documented the specific vulnerabilities of LGBTIQ veterans, so these remedies could have measurable effects on wellbeing and access to services.</w:t>
      </w:r>
      <w:r/>
    </w:p>
    <w:p>
      <w:r/>
      <w:r>
        <w:t>If you’re a veteran wondering whether you might benefit, practical steps would include checking your defence records and seeking legal or advocacy support to apply for annotations or dismissal of past offences once the legal framework is in place.</w:t>
      </w:r>
      <w:r/>
    </w:p>
    <w:p>
      <w:pPr>
        <w:pStyle w:val="Heading2"/>
      </w:pPr>
      <w:r>
        <w:t>Politics and outlook , will the government act?</w:t>
      </w:r>
      <w:r/>
    </w:p>
    <w:p>
      <w:r/>
      <w:r>
        <w:t>Committee chair Senator Raff Ciccone said a modern ADF must learn from its past, emphasising that people should be judged on service, not identity. The defence department has signalled it’s considering additional measures, and advocates have been clear they want a prime ministerial apology on the record. Whether the Albanese government adopts the full slate of recommendations remains a political question, but the combination of the royal commission, new legislation and the committee’s report creates momentum.</w:t>
      </w:r>
      <w:r/>
    </w:p>
    <w:p>
      <w:r/>
      <w:r>
        <w:t>Listen to veterans like David: their testimonies change the conversation from abstract policy to lived harm. A formal apology, along with administrative fixes, would be both symbolic and tangible.</w:t>
      </w:r>
      <w:r/>
    </w:p>
    <w:p>
      <w:r/>
      <w:r>
        <w:t>It's a small change that can make every former service member feel seen and vindicated.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[6]</w:t>
        </w:r>
      </w:hyperlink>
      <w:r>
        <w:t xml:space="preserve">, </w:t>
      </w:r>
      <w:hyperlink r:id="rId13">
        <w:r>
          <w:rPr>
            <w:color w:val="0000EE"/>
            <w:u w:val="single"/>
          </w:rPr>
          <w:t>[3]</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https://www.theguardian.com/australia-news/2026/jul/31/forced-out-of-adf-military-due-to-his-sexuality-david-says-an-apology-is-long-overdue-for-veterans-like-him-ntwnfb</w:t>
        </w:r>
      </w:hyperlink>
      <w:r>
        <w:t xml:space="preserve"> - Please view link - unable to able to access data</w:t>
      </w:r>
      <w:r/>
    </w:p>
    <w:p>
      <w:pPr>
        <w:pStyle w:val="ListNumber"/>
        <w:spacing w:line="240" w:lineRule="auto"/>
        <w:ind w:left="720"/>
      </w:pPr>
      <w:r/>
      <w:hyperlink r:id="rId10">
        <w:r>
          <w:rPr>
            <w:color w:val="0000EE"/>
            <w:u w:val="single"/>
          </w:rPr>
          <w:t>https://www.outinperth.com/new-bill-aims-to-address-historic-discrimination-against-lgbti-defence-personnel/</w:t>
        </w:r>
      </w:hyperlink>
      <w:r>
        <w:t xml:space="preserve"> - In April 2026, the Defence Force Discipline Amendment (RCDVS Implementation) Bill 2026 was introduced into the Australian Parliament. This legislation enables eligible Defence personnel convicted solely for consensual homosexual activity to apply for the extinguishment of those convictions. David Gibson, Chair of GLBTI Rights in Ageing Inc. (GRAI), welcomed the bill, highlighting its significance in acknowledging the harm caused by past policies targeting homosexual service members. Gibson, a former Army officer discharged in 1989 due to his sexuality, emphasised the personal impact of the policy and the long-overdue recognition it represents.</w:t>
      </w:r>
      <w:r/>
    </w:p>
    <w:p>
      <w:pPr>
        <w:pStyle w:val="ListNumber"/>
        <w:spacing w:line="240" w:lineRule="auto"/>
        <w:ind w:left="720"/>
      </w:pPr>
      <w:r/>
      <w:hyperlink r:id="rId13">
        <w:r>
          <w:rPr>
            <w:color w:val="0000EE"/>
            <w:u w:val="single"/>
          </w:rPr>
          <w:t>https://www.aihw.gov.au/reports/veterans/lgbtiq-adf</w:t>
        </w:r>
      </w:hyperlink>
      <w:r>
        <w:t xml:space="preserve"> - The Australian Institute of Health and Welfare (AIHW) provides data on LGBTIQ+ veterans and current serving members of the Australian Defence Force (ADF). As of the 2023 ADF Census, 3% of regular service members identified as gay or lesbian, and an additional 3% as bisexual. The census also reported that 0.5% of permanent members and 0.1% of reserve members identified as transgender. The AIHW notes that the Department of Defence does not collect information on the LGBTIQ+ identity of ADF members through its personnel data system, indicating a lack of comprehensive data on this demographic.</w:t>
      </w:r>
      <w:r/>
    </w:p>
    <w:p>
      <w:pPr>
        <w:pStyle w:val="ListNumber"/>
        <w:spacing w:line="240" w:lineRule="auto"/>
        <w:ind w:left="720"/>
      </w:pPr>
      <w:r/>
      <w:hyperlink r:id="rId14">
        <w:r>
          <w:rPr>
            <w:color w:val="0000EE"/>
            <w:u w:val="single"/>
          </w:rPr>
          <w:t>https://greens.org.au/news/media-release/greens-motion-calling-morrison-government-acknowledge-harm-caused-discriminatory</w:t>
        </w:r>
      </w:hyperlink>
      <w:r>
        <w:t xml:space="preserve"> - In February 2019, the Australian Greens introduced a motion in the Senate urging the government to acknowledge the personal and professional harm caused by the discriminatory treatment of lesbian, gay, bisexual, and transgender (LGBT) members of the Australian Defence Force (ADF). Senator Janet Rice highlighted that until 1992, gay, lesbian, and bisexual individuals were explicitly banned from serving in the ADF, leading to investigations and dismissals based on actual or perceived sexuality or gender identity. The motion called for recognition of the profound impacts of these policies on affected personnel.</w:t>
      </w:r>
      <w:r/>
    </w:p>
    <w:p>
      <w:pPr>
        <w:pStyle w:val="ListNumber"/>
        <w:spacing w:line="240" w:lineRule="auto"/>
        <w:ind w:left="720"/>
      </w:pPr>
      <w:r/>
      <w:hyperlink r:id="rId11">
        <w:r>
          <w:rPr>
            <w:color w:val="0000EE"/>
            <w:u w:val="single"/>
          </w:rPr>
          <w:t>https://www.theguardian.com/australia-news/2018/oct/02/this-is-why-australia-owes-an-apology-to-lgbt-defence-force-personnel</w:t>
        </w:r>
      </w:hyperlink>
      <w:r>
        <w:t xml:space="preserve"> - In October 2018, historian Noah Riseman discussed the historical discrimination faced by lesbian, gay, and bisexual personnel in the Australian Defence Force (ADF). The ADF banned openly gay, lesbian, and bisexual individuals from serving until November 1992, and imposed restrictions on transgender service until September 2010. Riseman highlighted the severe personal and professional consequences for those affected, including interrogations, forced resignations, and enduring feelings of abandonment. The article argued for a formal apology and redress scheme to address the harm caused by these policies.</w:t>
      </w:r>
      <w:r/>
    </w:p>
    <w:p>
      <w:pPr>
        <w:pStyle w:val="ListNumber"/>
        <w:spacing w:line="240" w:lineRule="auto"/>
        <w:ind w:left="720"/>
      </w:pPr>
      <w:r/>
      <w:hyperlink r:id="rId12">
        <w:r>
          <w:rPr>
            <w:color w:val="0000EE"/>
            <w:u w:val="single"/>
          </w:rPr>
          <w:t>https://www.forcesnews.com/lgbtq/sunak-apologises-historical-treatment-lgbt-people-serving-military</w:t>
        </w:r>
      </w:hyperlink>
      <w:r>
        <w:t xml:space="preserve"> - In July 2023, UK Prime Minister Rishi Sunak apologised for the 'horrific' historical treatment of LGBTQ+ individuals who served in the British Armed Forces. Defence Secretary Ben Wallace also expressed deep regret on behalf of the government and military. The apology followed an independent review into the experiences of LGBTQ+ veterans who served between 1967 and 2000, acknowledging the profound impact of discriminatory policies and practices on these individuals.</w:t>
      </w:r>
      <w:r/>
    </w:p>
    <w:p>
      <w:pPr>
        <w:pStyle w:val="ListNumber"/>
        <w:spacing w:line="240" w:lineRule="auto"/>
        <w:ind w:left="720"/>
      </w:pPr>
      <w:r/>
      <w:hyperlink r:id="rId15">
        <w:r>
          <w:rPr>
            <w:color w:val="0000EE"/>
            <w:u w:val="single"/>
          </w:rPr>
          <w:t>https://www.forcesnews.com/lgbtq/service-leaders-apologise-lack-humanity-and-compassion-shown-lgbt-veterans</w:t>
        </w:r>
      </w:hyperlink>
      <w:r>
        <w:t xml:space="preserve"> - In July 2023, leaders of all three branches of the UK Armed Forces apologised to LGBTQ+ veterans for the 'unacceptable' treatment they received from military authorities. The apology addressed the 'lack of humanity and compassion' shown to LGBTQ+ personnel and welcomed the independent report completed by Lord Etherton, which highlighted the need for recognition and redress for the harm caused by past discriminatory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australia-news/2026/jul/31/forced-out-of-adf-military-due-to-his-sexuality-david-says-an-apology-is-long-overdue-for-veterans-like-him-ntwnfb" TargetMode="External"/><Relationship Id="rId10" Type="http://schemas.openxmlformats.org/officeDocument/2006/relationships/hyperlink" Target="https://www.outinperth.com/new-bill-aims-to-address-historic-discrimination-against-lgbti-defence-personnel/" TargetMode="External"/><Relationship Id="rId11" Type="http://schemas.openxmlformats.org/officeDocument/2006/relationships/hyperlink" Target="https://www.theguardian.com/australia-news/2018/oct/02/this-is-why-australia-owes-an-apology-to-lgbt-defence-force-personnel" TargetMode="External"/><Relationship Id="rId12" Type="http://schemas.openxmlformats.org/officeDocument/2006/relationships/hyperlink" Target="https://www.forcesnews.com/lgbtq/sunak-apologises-historical-treatment-lgbt-people-serving-military" TargetMode="External"/><Relationship Id="rId13" Type="http://schemas.openxmlformats.org/officeDocument/2006/relationships/hyperlink" Target="https://www.aihw.gov.au/reports/veterans/lgbtiq-adf" TargetMode="External"/><Relationship Id="rId14" Type="http://schemas.openxmlformats.org/officeDocument/2006/relationships/hyperlink" Target="https://greens.org.au/news/media-release/greens-motion-calling-morrison-government-acknowledge-harm-caused-discriminatory" TargetMode="External"/><Relationship Id="rId15" Type="http://schemas.openxmlformats.org/officeDocument/2006/relationships/hyperlink" Target="https://www.forcesnews.com/lgbtq/service-leaders-apologise-lack-humanity-and-compassion-shown-lgbt-veter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