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Same-Sex Divorce in Colorado: What to Expect and How to Prepare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the right path through a same-sex divorce matters , especially in Colorado where the law treats your marriage the same as any other, but practical wrinkles around parentage, surrogacy and long partnerships can make the process feel unique. Here’s a clear, compassionate guide to what to expect and how to prepare.</w:t>
      </w:r>
      <w:r/>
    </w:p>
    <w:p>
      <w:r/>
      <w:r>
        <w:t>Essential Takeaways</w:t>
      </w:r>
      <w:r/>
      <w:r/>
    </w:p>
    <w:p>
      <w:pPr>
        <w:pStyle w:val="ListBullet"/>
        <w:spacing w:line="240" w:lineRule="auto"/>
        <w:ind w:left="720"/>
      </w:pPr>
      <w:r/>
      <w:r>
        <w:rPr>
          <w:b/>
        </w:rPr>
        <w:t>Legal equality:</w:t>
      </w:r>
      <w:r>
        <w:t xml:space="preserve"> Same-sex marriages in Colorado have the same divorce rights and procedures as opposite-sex marriages following Obergefell v. Hodges. </w:t>
      </w:r>
      <w:r/>
    </w:p>
    <w:p>
      <w:pPr>
        <w:pStyle w:val="ListBullet"/>
        <w:spacing w:line="240" w:lineRule="auto"/>
        <w:ind w:left="720"/>
      </w:pPr>
      <w:r/>
      <w:r>
        <w:rPr>
          <w:b/>
        </w:rPr>
        <w:t>Parentage can be complex:</w:t>
      </w:r>
      <w:r>
        <w:t xml:space="preserve"> Non-biological or non-adoptive parents may need to take steps to secure legal parental rights. </w:t>
      </w:r>
      <w:r/>
    </w:p>
    <w:p>
      <w:pPr>
        <w:pStyle w:val="ListBullet"/>
        <w:spacing w:line="240" w:lineRule="auto"/>
        <w:ind w:left="720"/>
      </w:pPr>
      <w:r/>
      <w:r>
        <w:rPr>
          <w:b/>
        </w:rPr>
        <w:t>Pre-marriage history matters:</w:t>
      </w:r>
      <w:r>
        <w:t xml:space="preserve"> Years of cohabitation or domestic partnership before marriage can affect how assets are viewed. </w:t>
      </w:r>
      <w:r/>
    </w:p>
    <w:p>
      <w:pPr>
        <w:pStyle w:val="ListBullet"/>
        <w:spacing w:line="240" w:lineRule="auto"/>
        <w:ind w:left="720"/>
      </w:pPr>
      <w:r/>
      <w:r>
        <w:rPr>
          <w:b/>
        </w:rPr>
        <w:t>Choose an affirming attorney:</w:t>
      </w:r>
      <w:r>
        <w:t xml:space="preserve"> Look for a lawyer with LGBTQ+ experience who understands surrogacy, donor agreements and family dynamics. </w:t>
      </w:r>
      <w:r/>
    </w:p>
    <w:p>
      <w:pPr>
        <w:pStyle w:val="ListBullet"/>
        <w:spacing w:line="240" w:lineRule="auto"/>
        <w:ind w:left="720"/>
      </w:pPr>
      <w:r/>
      <w:r>
        <w:rPr>
          <w:b/>
        </w:rPr>
        <w:t>Emotional support counts:</w:t>
      </w:r>
      <w:r>
        <w:t xml:space="preserve"> Practical legal steps and compassionate counsel together make the transition easier.</w:t>
      </w:r>
      <w:r/>
      <w:r/>
    </w:p>
    <w:p>
      <w:pPr>
        <w:pStyle w:val="Heading2"/>
      </w:pPr>
      <w:r>
        <w:t>Why the law treats your divorce the same , and what Obergefell changed</w:t>
      </w:r>
      <w:r/>
    </w:p>
    <w:p>
      <w:r/>
      <w:r>
        <w:t>The biggest legal headline was the US Supreme Court’s Obergefell v. Hodges decision, which extended the right to marry to same-sex couples and, crucially, made federal marriage protections uniform. That means Denver and the rest of Colorado apply the same statutes for dissolution: equitable distribution of property, spousal maintenance, and child custody rules.</w:t>
      </w:r>
      <w:r/>
    </w:p>
    <w:p>
      <w:r/>
      <w:r>
        <w:t>Legal commentators and resources from law guides note that Obergefell closed the formal gap, but it didn’t erase every real-world complication. So while the paperwork and courtroom rules read the same, the lived details often don’t.</w:t>
      </w:r>
      <w:r/>
    </w:p>
    <w:p>
      <w:pPr>
        <w:pStyle w:val="Heading2"/>
      </w:pPr>
      <w:r>
        <w:t>Parentage: the practical snags that can surprise you</w:t>
      </w:r>
      <w:r/>
    </w:p>
    <w:p>
      <w:r/>
      <w:r>
        <w:t>One of the stickier issues in same-sex separations is parental rights. If one partner is not the biological parent or wasn’t formally adopted, Colorado courts won’t automatically recognise them as a legal parent. That can affect custody, parenting time and decision-making authority.</w:t>
      </w:r>
      <w:r/>
    </w:p>
    <w:p>
      <w:r/>
      <w:r>
        <w:t>Practical advice: if you’re the non-biological caregiver, get documentation sooner rather than later , adoption orders, second-parent adoptions, or court-established parental rights will save headaches down the line. An attorney who’s handled surrogacy and donor agreements can flag weak spots before they become battles.</w:t>
      </w:r>
      <w:r/>
    </w:p>
    <w:p>
      <w:pPr>
        <w:pStyle w:val="Heading2"/>
      </w:pPr>
      <w:r>
        <w:t>Property, finances and the shadow of long-term partnerships</w:t>
      </w:r>
      <w:r/>
    </w:p>
    <w:p>
      <w:r/>
      <w:r>
        <w:t>Many same-sex couples married after years of cohabitation or after registered domestic partnerships, and that history can complicate asset division. Courts consider contributions made during the whole relationship, not just the years after a marriage certificate was signed.</w:t>
      </w:r>
      <w:r/>
    </w:p>
    <w:p>
      <w:r/>
      <w:r>
        <w:t>So, if you lived together for a decade before tying the knot, expect questions about how shared investments, separate inheritances and business interests are divided. A clear financial inventory, dated records and a calm approach to negotiation often cut costs and stress.</w:t>
      </w:r>
      <w:r/>
    </w:p>
    <w:p>
      <w:pPr>
        <w:pStyle w:val="Heading2"/>
      </w:pPr>
      <w:r>
        <w:t>How to pick a family lawyer who actually understands your family</w:t>
      </w:r>
      <w:r/>
    </w:p>
    <w:p>
      <w:r/>
      <w:r>
        <w:t>Legal expertise is table stakes; cultural competence matters too. Look for a family law attorney who explicitly lists LGBTQ+ experience, creates a welcoming environment and can talk knowledgeably about donor contracts, surrogacy paperwork and second-parent adoptions.</w:t>
      </w:r>
      <w:r/>
    </w:p>
    <w:p>
      <w:r/>
      <w:r>
        <w:t>Ask practical questions in an initial call: have they handled same-sex custody cases? Do they have experience with assisted reproduction agreements? Can they suggest local mental-health or mediation resources? Your lawyer should make you feel seen and safeguarded, not like you’re educating them.</w:t>
      </w:r>
      <w:r/>
    </w:p>
    <w:p>
      <w:pPr>
        <w:pStyle w:val="Heading2"/>
      </w:pPr>
      <w:r>
        <w:t>Mediation, collaborative divorce and when to litigate</w:t>
      </w:r>
      <w:r/>
    </w:p>
    <w:p>
      <w:r/>
      <w:r>
        <w:t>Not every divorce needs a courtroom drama. Mediation and collaborative divorce let you keep more control, cut legal fees and preserve co-parenting relationships where possible. Those options are particularly useful when parental bonds are strong and both sides want predictable outcomes.</w:t>
      </w:r>
      <w:r/>
    </w:p>
    <w:p>
      <w:r/>
      <w:r>
        <w:t>But when parental rights are in question, or one partner won’t provide financial transparency, litigation can’t be avoided. Your best bet is to weigh options with a lawyer who understands both Colorado law and the nuances of LGBTQ+ family life, then choose the route that protects your children, assets and peace of mind.</w:t>
      </w:r>
      <w:r/>
    </w:p>
    <w:p>
      <w:r/>
      <w:r>
        <w:t>It's a small change that can make every step of the process feel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https://www.denverfamilylawmatters.com/blog/same-sex-divorce-in-colorado-what-to-expect-tolison-williams</w:t>
        </w:r>
      </w:hyperlink>
      <w:r>
        <w:t xml:space="preserve"> - Please view link - unable to able to access data</w:t>
      </w:r>
      <w:r/>
    </w:p>
    <w:p>
      <w:pPr>
        <w:pStyle w:val="ListNumber"/>
        <w:spacing w:line="240" w:lineRule="auto"/>
        <w:ind w:left="720"/>
      </w:pPr>
      <w:r/>
      <w:hyperlink r:id="rId10">
        <w:r>
          <w:rPr>
            <w:color w:val="0000EE"/>
            <w:u w:val="single"/>
          </w:rPr>
          <w:t>https://divorce.law/guides/same-sex-divorce/colorado/</w:t>
        </w:r>
      </w:hyperlink>
      <w:r>
        <w:t xml:space="preserve"> - This comprehensive guide details how Colorado treats same-sex divorce under state law, highlighting that same-sex couples have the same federal marriage rights as opposite-sex couples, including the right to divorce. It explains the residency and jurisdictional requirements for filing a divorce in Colorado, noting that at least one spouse must have been domiciled in Colorado for 91 days immediately preceding the filing of the petition. The guide also discusses the recognition of same-sex marriages performed in other states and the application of gender-neutral dissolution forms in Colorado.</w:t>
      </w:r>
      <w:r/>
    </w:p>
    <w:p>
      <w:pPr>
        <w:pStyle w:val="ListNumber"/>
        <w:spacing w:line="240" w:lineRule="auto"/>
        <w:ind w:left="720"/>
      </w:pPr>
      <w:r/>
      <w:hyperlink r:id="rId12">
        <w:r>
          <w:rPr>
            <w:color w:val="0000EE"/>
            <w:u w:val="single"/>
          </w:rPr>
          <w:t>https://www.law.cornell.edu/gender-justice/resource/Obergefell_v_Hodges</w:t>
        </w:r>
      </w:hyperlink>
      <w:r>
        <w:t xml:space="preserve"> - This resource provides an overview of the Supreme Court case Obergefell v. Hodges, which held that under the Fourteenth Amendment, states must both license marriages between two people of the same sex and recognize same-sex marriages legally performed in other states. The case is significant as it established that same-sex couples have the same federal marriage rights as opposite-sex couples, including the right to divorce.</w:t>
      </w:r>
      <w:r/>
    </w:p>
    <w:p>
      <w:pPr>
        <w:pStyle w:val="ListNumber"/>
        <w:spacing w:line="240" w:lineRule="auto"/>
        <w:ind w:left="720"/>
      </w:pPr>
      <w:r/>
      <w:hyperlink r:id="rId13">
        <w:r>
          <w:rPr>
            <w:color w:val="0000EE"/>
            <w:u w:val="single"/>
          </w:rPr>
          <w:t>https://www.law.cornell.edu/wex/obergefell_v_hodges</w:t>
        </w:r>
      </w:hyperlink>
      <w:r>
        <w:t xml:space="preserve"> - This entry from the Legal Information Institute offers a detailed explanation of the Obergefell v. Hodges case, which legalized same-sex marriage nationwide. It discusses the Court's reasoning that marriage is a fundamental right protected by the Due Process and Equal Protection Clauses of the Fourteenth Amendment, and that excluding same-sex couples from marriage imposes stigma and denies them dignity. The ruling requires all states to grant same-sex marriages and recognize marriages performed in other states.</w:t>
      </w:r>
      <w:r/>
    </w:p>
    <w:p>
      <w:pPr>
        <w:pStyle w:val="ListNumber"/>
        <w:spacing w:line="240" w:lineRule="auto"/>
        <w:ind w:left="720"/>
      </w:pPr>
      <w:r/>
      <w:hyperlink r:id="rId14">
        <w:r>
          <w:rPr>
            <w:color w:val="0000EE"/>
            <w:u w:val="single"/>
          </w:rPr>
          <w:t>https://www.legalmatch.com/law-library/article/same-sex-divorce.html</w:t>
        </w:r>
      </w:hyperlink>
      <w:r>
        <w:t xml:space="preserve"> - This article discusses the legal aspects of same-sex divorce in the United States, noting that prior to the 2015 Supreme Court ruling in Obergefell v. Hodges, same-sex spouses who were legally married in states that allowed same-sex marriage had difficulty obtaining a divorce, especially if they moved to a state that did not recognize such marriages. The article explains that the Obergefell ruling granted same-sex couples the right to marry and divorce anywhere in the U.S.</w:t>
      </w:r>
      <w:r/>
    </w:p>
    <w:p>
      <w:pPr>
        <w:pStyle w:val="ListNumber"/>
        <w:spacing w:line="240" w:lineRule="auto"/>
        <w:ind w:left="720"/>
      </w:pPr>
      <w:r/>
      <w:hyperlink r:id="rId11">
        <w:r>
          <w:rPr>
            <w:color w:val="0000EE"/>
            <w:u w:val="single"/>
          </w:rPr>
          <w:t>https://legalclarity.org/obergefell-v-hodges-ruling-rights-and-impact/</w:t>
        </w:r>
      </w:hyperlink>
      <w:r>
        <w:t xml:space="preserve"> - This article examines the Obergefell v. Hodges case and its impact on same-sex divorce. It explains that the right to marry includes the right to divorce, and that following Obergefell, every state must grant divorces to same-sex couples on the same terms as opposite-sex couples. The article also discusses practical complications, such as residency requirements, that may affect same-sex couples seeking divorce.</w:t>
      </w:r>
      <w:r/>
    </w:p>
    <w:p>
      <w:pPr>
        <w:pStyle w:val="ListNumber"/>
        <w:spacing w:line="240" w:lineRule="auto"/>
        <w:ind w:left="720"/>
      </w:pPr>
      <w:r/>
      <w:hyperlink r:id="rId15">
        <w:r>
          <w:rPr>
            <w:color w:val="0000EE"/>
            <w:u w:val="single"/>
          </w:rPr>
          <w:t>https://divorce.law/guides/same-sex-divorce/south-carolina/</w:t>
        </w:r>
      </w:hyperlink>
      <w:r>
        <w:t xml:space="preserve"> - This guide provides information on how South Carolina treats same-sex divorce under state law. It notes that South Carolina recognizes same-sex marriages and divorces identically to opposite-sex unions, a legal status established on November 20, 2014, when the Fourth Circuit ruling in Bostic v. Schaefer took effect, and cemented nationally by Obergefell v. Hodges, 576 U.S. 644 (2015). The guide explains that same-sex couples filing for divorce in 2026 receive identical treatment in property division, alimony, custody, and visitation.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nverfamilylawmatters.com/blog/same-sex-divorce-in-colorado-what-to-expect-tolison-williams" TargetMode="External"/><Relationship Id="rId10" Type="http://schemas.openxmlformats.org/officeDocument/2006/relationships/hyperlink" Target="https://divorce.law/guides/same-sex-divorce/colorado/" TargetMode="External"/><Relationship Id="rId11" Type="http://schemas.openxmlformats.org/officeDocument/2006/relationships/hyperlink" Target="https://legalclarity.org/obergefell-v-hodges-ruling-rights-and-impact/" TargetMode="External"/><Relationship Id="rId12" Type="http://schemas.openxmlformats.org/officeDocument/2006/relationships/hyperlink" Target="https://www.law.cornell.edu/gender-justice/resource/Obergefell_v_Hodges" TargetMode="External"/><Relationship Id="rId13" Type="http://schemas.openxmlformats.org/officeDocument/2006/relationships/hyperlink" Target="https://www.law.cornell.edu/wex/obergefell_v_hodges" TargetMode="External"/><Relationship Id="rId14" Type="http://schemas.openxmlformats.org/officeDocument/2006/relationships/hyperlink" Target="https://www.legalmatch.com/law-library/article/same-sex-divorce.html" TargetMode="External"/><Relationship Id="rId15" Type="http://schemas.openxmlformats.org/officeDocument/2006/relationships/hyperlink" Target="https://divorce.law/guides/same-sex-divorce/south-caroli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