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Support LGBTQ People Affected by Islamist Violence and Persecution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how debates about Palestine and solidarity can mask a more urgent, personal crisis: millions of LGBTQ people face brutal criminalisation or worse across parts of the Muslim-majority world, and activists, charities and politicians need clearer, safer responses now.</w:t>
      </w:r>
      <w:r/>
    </w:p>
    <w:p>
      <w:r/>
      <w:r>
        <w:t>Essential Takeaways</w:t>
      </w:r>
      <w:r/>
      <w:r/>
    </w:p>
    <w:p>
      <w:pPr>
        <w:pStyle w:val="ListBullet"/>
        <w:spacing w:line="240" w:lineRule="auto"/>
        <w:ind w:left="720"/>
      </w:pPr>
      <w:r/>
      <w:r>
        <w:rPr>
          <w:b/>
        </w:rPr>
        <w:t>Harsh legal reality:</w:t>
      </w:r>
      <w:r>
        <w:t xml:space="preserve"> Several countries, including Iran and Saudi Arabia, still criminalise homosexuality and in some cases carry out executions or other severe punishments. </w:t>
      </w:r>
      <w:r/>
    </w:p>
    <w:p>
      <w:pPr>
        <w:pStyle w:val="ListBullet"/>
        <w:spacing w:line="240" w:lineRule="auto"/>
        <w:ind w:left="720"/>
      </w:pPr>
      <w:r/>
      <w:r>
        <w:rPr>
          <w:b/>
        </w:rPr>
        <w:t>Documented abuses:</w:t>
      </w:r>
      <w:r>
        <w:t xml:space="preserve"> Human-rights groups and reporting show extrajudicial killings, torture and executions of LGBTQ people in territories controlled by groups like Hamas and ISIS, and by some states. </w:t>
      </w:r>
      <w:r/>
    </w:p>
    <w:p>
      <w:pPr>
        <w:pStyle w:val="ListBullet"/>
        <w:spacing w:line="240" w:lineRule="auto"/>
        <w:ind w:left="720"/>
      </w:pPr>
      <w:r/>
      <w:r>
        <w:rPr>
          <w:b/>
        </w:rPr>
        <w:t>Safety in contrast:</w:t>
      </w:r>
      <w:r>
        <w:t xml:space="preserve"> Israel hosts large, visible Pride events and legal protections in parts of the country that contrast sharply with many neighbouring areas. </w:t>
      </w:r>
      <w:r/>
    </w:p>
    <w:p>
      <w:pPr>
        <w:pStyle w:val="ListBullet"/>
        <w:spacing w:line="240" w:lineRule="auto"/>
        <w:ind w:left="720"/>
      </w:pPr>
      <w:r/>
      <w:r>
        <w:rPr>
          <w:b/>
        </w:rPr>
        <w:t>What to do locally:</w:t>
      </w:r>
      <w:r>
        <w:t xml:space="preserve"> Practical support ranges from funding shelters and legal aid to lobbying for safe asylum routes and better policing at public events. </w:t>
      </w:r>
      <w:r/>
    </w:p>
    <w:p>
      <w:pPr>
        <w:pStyle w:val="ListBullet"/>
        <w:spacing w:line="240" w:lineRule="auto"/>
        <w:ind w:left="720"/>
      </w:pPr>
      <w:r/>
      <w:r>
        <w:rPr>
          <w:b/>
        </w:rPr>
        <w:t>Emotional note:</w:t>
      </w:r>
      <w:r>
        <w:t xml:space="preserve"> Solidarity matters, but it must centre the safety and voices of LGBTQ people, not political posturing.</w:t>
      </w:r>
      <w:r/>
      <w:r/>
    </w:p>
    <w:p>
      <w:pPr>
        <w:pStyle w:val="Heading2"/>
      </w:pPr>
      <w:r>
        <w:t>The brutal facts: who’s at risk and how it happens</w:t>
      </w:r>
      <w:r/>
    </w:p>
    <w:p>
      <w:r/>
      <w:r>
        <w:t>Start with the stark reality: in parts of the world a same-sex relationship can mean prison, corporal punishment or death, and the threats aren’t only theoretical. Amnesty International and other groups have documented executions and violent repression in places like Iran and Saudi Arabia, while Islamist groups such as ISIS and Hamas have been accused of executing or torturing people for “moral violations”. That creates a climate of fear where being LGBTQ is literally life‑threatening.</w:t>
      </w:r>
      <w:r/>
    </w:p>
    <w:p>
      <w:r/>
      <w:r>
        <w:t>Backstory matters. Some countries still keep the death penalty on the statute book; others enforce draconian punishments unevenly. Reporting from NGOs and regional news outlets shows this isn’t new, but recent conflicts and the rise of militant groups have made already‑vulnerable people even more exposed. For readers, the takeaway is blunt: this is about survival, not abstract ideology.</w:t>
      </w:r>
      <w:r/>
    </w:p>
    <w:p>
      <w:pPr>
        <w:pStyle w:val="Heading2"/>
      </w:pPr>
      <w:r>
        <w:t>Why Western protests and symbolism sometimes miss the point</w:t>
      </w:r>
      <w:r/>
    </w:p>
    <w:p>
      <w:r/>
      <w:r>
        <w:t>You might have seen activists wrapping themselves in keffiyehs or staging large demonstrations in solidarity with Palestine. That kind of visible politics can feel important, but it risks sidelining the safety of LGBT people who are actually endangered by some of the regimes or armed groups being defended or excused. When solidarity becomes performative, it can silence victims.</w:t>
      </w:r>
      <w:r/>
    </w:p>
    <w:p>
      <w:r/>
      <w:r>
        <w:t>Practical insight: activists should ask whose voices are being amplified. Is the priority condemning state or non‑state violence against civilians, including LGBTQ people? Or is the priority signalling allegiance to a political cause? They’re not mutually exclusive, but the former needs to come first when lives are at stake.</w:t>
      </w:r>
      <w:r/>
    </w:p>
    <w:p>
      <w:pPr>
        <w:pStyle w:val="Heading2"/>
      </w:pPr>
      <w:r>
        <w:t>What the human-rights reporting shows</w:t>
      </w:r>
      <w:r/>
    </w:p>
    <w:p>
      <w:r/>
      <w:r>
        <w:t>Organisations and media outlets have gathered evidence of extrajudicial executions and torture in Gaza and other territories, and international reporting has highlighted patterns of abuse. According to multiple human-rights reports and investigative pieces, some LGBT people have been targeted explicitly; others suffer from broader reprisals and lawlessness.</w:t>
      </w:r>
      <w:r/>
    </w:p>
    <w:p>
      <w:r/>
      <w:r>
        <w:t>This body of work makes a policy case: independent investigations, documentation and safe channels for testimony are vital. If you want to help, support groups that collect verified evidence and provide emergency assistance rather than relying on unchecked social media claims.</w:t>
      </w:r>
      <w:r/>
    </w:p>
    <w:p>
      <w:pPr>
        <w:pStyle w:val="Heading2"/>
      </w:pPr>
      <w:r>
        <w:t>Practical steps: how to help LGBTQ people at risk</w:t>
      </w:r>
      <w:r/>
    </w:p>
    <w:p>
      <w:r/>
      <w:r>
        <w:t>If you care about protecting people rather than scoring political points, consider these actions. Donate to NGOs that run shelters, legal clinics and emergency evacuation funds. Lobby your MP to expand safe‑haven or expedited asylum pathways for persecuted LGBTQ people. Pressure event organisers and local councils to improve security at Pride and solidarity events so vulnerable community members can attend safely.</w:t>
      </w:r>
      <w:r/>
    </w:p>
    <w:p>
      <w:r/>
      <w:r>
        <w:t>Choose charities that publish transparent impact reports and partner with local activists. When donating or campaigning, ask how your money will be used for immediate protection, not just awareness. Small, concrete changes , safe housing, legal representation, travel assistance , make a huge difference.</w:t>
      </w:r>
      <w:r/>
    </w:p>
    <w:p>
      <w:pPr>
        <w:pStyle w:val="Heading2"/>
      </w:pPr>
      <w:r>
        <w:t>Conversation matters: balancing solidarity with safety</w:t>
      </w:r>
      <w:r/>
    </w:p>
    <w:p>
      <w:r/>
      <w:r>
        <w:t>Conversations about Palestine, migration and LGBTQ rights often collide, and they’re rarely simple. But centring human dignity and safety is a pragmatic way forward. That means condemning violence by state and non‑state actors, supporting investigative reporting, and prioritising the needs of the people most at risk.</w:t>
      </w:r>
      <w:r/>
    </w:p>
    <w:p>
      <w:r/>
      <w:r>
        <w:t>And remember: loud symbolism can be comforting, but it shouldn’t replace the quieter, harder work of providing refuge, legal help and safety. That’s how solidarity actually saves lives.</w:t>
      </w:r>
      <w:r/>
    </w:p>
    <w:p>
      <w:r/>
      <w:r>
        <w:t>It's a small change in approach that can make every act of support count where it matters most.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[6]</w:t>
        </w:r>
      </w:hyperlink>
      <w:r>
        <w:t xml:space="preserve">, </w:t>
      </w:r>
      <w:hyperlink r:id="rId13">
        <w:r>
          <w:rPr>
            <w:color w:val="0000EE"/>
            <w:u w:val="single"/>
          </w:rPr>
          <w:t>[5]</w:t>
        </w:r>
      </w:hyperlink>
      <w:r>
        <w:t xml:space="preserve">- Paragraph 3: </w:t>
      </w:r>
      <w:hyperlink r:id="rId9">
        <w:r>
          <w:rPr>
            <w:color w:val="0000EE"/>
            <w:u w:val="single"/>
          </w:rPr>
          <w:t>[1]</w:t>
        </w:r>
      </w:hyperlink>
      <w:r>
        <w:t xml:space="preserve">, </w:t>
      </w:r>
      <w:hyperlink r:id="rId14">
        <w:r>
          <w:rPr>
            <w:color w:val="0000EE"/>
            <w:u w:val="single"/>
          </w:rPr>
          <w:t>[4]</w:t>
        </w:r>
      </w:hyperlink>
      <w:r>
        <w:t xml:space="preserve">- Paragraph 4: </w:t>
      </w:r>
      <w:hyperlink r:id="rId10">
        <w:r>
          <w:rPr>
            <w:color w:val="0000EE"/>
            <w:u w:val="single"/>
          </w:rPr>
          <w:t>[2]</w:t>
        </w:r>
      </w:hyperlink>
      <w:r>
        <w:t xml:space="preserve">, </w:t>
      </w:r>
      <w:hyperlink r:id="rId14">
        <w:r>
          <w:rPr>
            <w:color w:val="0000EE"/>
            <w:u w:val="single"/>
          </w:rPr>
          <w:t>[4]</w:t>
        </w:r>
      </w:hyperlink>
      <w:r>
        <w:t xml:space="preserve">- Paragraph 5: </w:t>
      </w:r>
      <w:hyperlink r:id="rId11">
        <w:r>
          <w:rPr>
            <w:color w:val="0000EE"/>
            <w:u w:val="single"/>
          </w:rPr>
          <w:t>[3]</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https://anglicanmainstream.org/article/its-time-the-lgbt-activists-obsessed-with-palestine-took-off-their-keffiyehs-and-faced-down-an-islamist-ideology-that-wants-them-dead/</w:t>
        </w:r>
      </w:hyperlink>
      <w:r>
        <w:t xml:space="preserve"> - Please view link - unable to able to access data</w:t>
      </w:r>
      <w:r/>
    </w:p>
    <w:p>
      <w:pPr>
        <w:pStyle w:val="ListNumber"/>
        <w:spacing w:line="240" w:lineRule="auto"/>
        <w:ind w:left="720"/>
      </w:pPr>
      <w:r/>
      <w:hyperlink r:id="rId10">
        <w:r>
          <w:rPr>
            <w:color w:val="0000EE"/>
            <w:u w:val="single"/>
          </w:rPr>
          <w:t>https://www.amnesty.org/en/latest/press-release/2010/04/executions-hamas-gaza-e28098deplorablee28099/</w:t>
        </w:r>
      </w:hyperlink>
      <w:r>
        <w:t xml:space="preserve"> - Amnesty International condemned the executions of two Palestinian men in Gaza by Hamas in April 2010. The men were convicted by military courts of charges including 'collaboration' with the Israeli military and involvement in murder. Amnesty described these executions as an 'extremely retrograde step' and expressed concern over the fairness of the military proceedings, highlighting that these were the first executions carried out by Hamas since 2005.</w:t>
      </w:r>
      <w:r/>
    </w:p>
    <w:p>
      <w:pPr>
        <w:pStyle w:val="ListNumber"/>
        <w:spacing w:line="240" w:lineRule="auto"/>
        <w:ind w:left="720"/>
      </w:pPr>
      <w:r/>
      <w:hyperlink r:id="rId11">
        <w:r>
          <w:rPr>
            <w:color w:val="0000EE"/>
            <w:u w:val="single"/>
          </w:rPr>
          <w:t>https://www.idf.il/en/mini-sites/hamas/extrajudicial-executions-and-torture-in-gaza/</w:t>
        </w:r>
      </w:hyperlink>
      <w:r>
        <w:t xml:space="preserve"> - The Israel Defense Forces (IDF) detailed Hamas's history of extrajudicial executions and torture in Gaza. The report indicates that Hamas has routinely engaged in such practices as punishment or intimidation, targeting alleged collaborators with Israel and political opponents. The IDF notes that many of these executions were conducted without fair trials, drawing international criticism from NGOs and governments.</w:t>
      </w:r>
      <w:r/>
    </w:p>
    <w:p>
      <w:pPr>
        <w:pStyle w:val="ListNumber"/>
        <w:spacing w:line="240" w:lineRule="auto"/>
        <w:ind w:left="720"/>
      </w:pPr>
      <w:r/>
      <w:hyperlink r:id="rId14">
        <w:r>
          <w:rPr>
            <w:color w:val="0000EE"/>
            <w:u w:val="single"/>
          </w:rPr>
          <w:t>https://www.abc.net.au/news/2025-10-15/abc-news-verify-hamas-executions-gaza-city/105893350</w:t>
        </w:r>
      </w:hyperlink>
      <w:r>
        <w:t xml:space="preserve"> - ABC News reported on graphic videos emerging from Gaza in October 2025, showing Hamas fighters carrying out public executions. The footage depicted men being forced to kneel in front of a crowd before being executed by masked gunmen. These executions were part of Hamas's efforts to reassert dominance over local clans and gangs opposing its rule.</w:t>
      </w:r>
      <w:r/>
    </w:p>
    <w:p>
      <w:pPr>
        <w:pStyle w:val="ListNumber"/>
        <w:spacing w:line="240" w:lineRule="auto"/>
        <w:ind w:left="720"/>
      </w:pPr>
      <w:r/>
      <w:hyperlink r:id="rId13">
        <w:r>
          <w:rPr>
            <w:color w:val="0000EE"/>
            <w:u w:val="single"/>
          </w:rPr>
          <w:t>https://www.jpost.com/middle-east/article-790635</w:t>
        </w:r>
      </w:hyperlink>
      <w:r>
        <w:t xml:space="preserve"> - The Jerusalem Post highlighted the 'Queer in Gaza' campaign launched in March 2024, aiming to raise awareness about Hamas's persecution of the LGBTQ+ community in Gaza. The campaign's website states that living as a queer person in Gaza is punishable by torture and death by Hamas, emphasizing the severe risks faced by LGBTQ+ individuals under Hamas's rule.</w:t>
      </w:r>
      <w:r/>
    </w:p>
    <w:p>
      <w:pPr>
        <w:pStyle w:val="ListNumber"/>
        <w:spacing w:line="240" w:lineRule="auto"/>
        <w:ind w:left="720"/>
      </w:pPr>
      <w:r/>
      <w:hyperlink r:id="rId12">
        <w:r>
          <w:rPr>
            <w:color w:val="0000EE"/>
            <w:u w:val="single"/>
          </w:rPr>
          <w:t>https://www.washingtonpost.com/world/2026/06/09/hamas-executions-maiming-war-israel/3474fa36-6429-11f1-bdd4-805ebb99a693_story.html</w:t>
        </w:r>
      </w:hyperlink>
      <w:r>
        <w:t xml:space="preserve"> - The Washington Post reported on a United Nations investigation published in June 2026, detailing grave abuses by Hamas against Palestinian civilians in Gaza between August 2024 and January 2026. The UN's International Commission of Inquiry documented 249 cases of executions or severe violence, including public executions, sexual violence, torture, and humiliation, resulting in 108 deaths and 384 injuries. These acts were framed as punishments for alleged collaboration with Israel, looting humanitarian aid, theft, drug-related offenses, or affiliations with internal rivals.</w:t>
      </w:r>
      <w:r/>
    </w:p>
    <w:p>
      <w:pPr>
        <w:pStyle w:val="ListNumber"/>
        <w:spacing w:line="240" w:lineRule="auto"/>
        <w:ind w:left="720"/>
      </w:pPr>
      <w:r/>
      <w:hyperlink r:id="rId15">
        <w:r>
          <w:rPr>
            <w:color w:val="0000EE"/>
            <w:u w:val="single"/>
          </w:rPr>
          <w:t>https://www.youtube.com/watch?v=KSy0RONzY3I</w:t>
        </w:r>
      </w:hyperlink>
      <w:r>
        <w:t xml:space="preserve"> - A YouTube video from October 2021 discusses the persecution of LGBTQ+ individuals in Afghanistan under the Taliban and Islamic State. It highlights the severe risks faced by LGBTQ+ people, including the enforcement of Sharia law, which punishes homosexuality by death, and the encouragement of groups to hunt down LGBTQ+ individuals. The video underscores the dire situation for LGBTQ+ people in Afghanistan following the Taliban's return to power.</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anglicanmainstream.org/article/its-time-the-lgbt-activists-obsessed-with-palestine-took-off-their-keffiyehs-and-faced-down-an-islamist-ideology-that-wants-them-dead/" TargetMode="External"/><Relationship Id="rId10" Type="http://schemas.openxmlformats.org/officeDocument/2006/relationships/hyperlink" Target="https://www.amnesty.org/en/latest/press-release/2010/04/executions-hamas-gaza-e28098deplorablee28099/" TargetMode="External"/><Relationship Id="rId11" Type="http://schemas.openxmlformats.org/officeDocument/2006/relationships/hyperlink" Target="https://www.idf.il/en/mini-sites/hamas/extrajudicial-executions-and-torture-in-gaza/" TargetMode="External"/><Relationship Id="rId12" Type="http://schemas.openxmlformats.org/officeDocument/2006/relationships/hyperlink" Target="https://www.washingtonpost.com/world/2026/06/09/hamas-executions-maiming-war-israel/3474fa36-6429-11f1-bdd4-805ebb99a693_story.html" TargetMode="External"/><Relationship Id="rId13" Type="http://schemas.openxmlformats.org/officeDocument/2006/relationships/hyperlink" Target="https://www.jpost.com/middle-east/article-790635" TargetMode="External"/><Relationship Id="rId14" Type="http://schemas.openxmlformats.org/officeDocument/2006/relationships/hyperlink" Target="https://www.abc.net.au/news/2025-10-15/abc-news-verify-hamas-executions-gaza-city/105893350" TargetMode="External"/><Relationship Id="rId15" Type="http://schemas.openxmlformats.org/officeDocument/2006/relationships/hyperlink" Target="https://www.youtube.com/watch?v=KSy0RONzY3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