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Communities Can Respond After the Berlin Pride Attack with Empathy and Action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something harder than slogans: a call for empathy, leadership and honest conversation after the Berlin Pride vehicle attack. Community leaders, politicians and neighbours must choose outreach over scapegoating , because how we grieve now shapes safety later.</w:t>
      </w:r>
      <w:r/>
    </w:p>
    <w:p>
      <w:r/>
      <w:r>
        <w:t>Essential Takeaways</w:t>
      </w:r>
      <w:r/>
      <w:r/>
    </w:p>
    <w:p>
      <w:pPr>
        <w:pStyle w:val="ListBullet"/>
        <w:spacing w:line="240" w:lineRule="auto"/>
        <w:ind w:left="720"/>
      </w:pPr>
      <w:r/>
      <w:r>
        <w:rPr>
          <w:b/>
        </w:rPr>
        <w:t>What happened:</w:t>
      </w:r>
      <w:r>
        <w:t xml:space="preserve"> A vehicle rammed into a Pride crowd in Berlin, killing one and injuring many, before police shot the suspect dead; investigations are ongoing and details are emerging.</w:t>
      </w:r>
      <w:r/>
    </w:p>
    <w:p>
      <w:pPr>
        <w:pStyle w:val="ListBullet"/>
        <w:spacing w:line="240" w:lineRule="auto"/>
        <w:ind w:left="720"/>
      </w:pPr>
      <w:r/>
      <w:r>
        <w:rPr>
          <w:b/>
        </w:rPr>
        <w:t>Immediate mood:</w:t>
      </w:r>
      <w:r>
        <w:t xml:space="preserve"> Grief and shock have been met by competing responses , silence, blame, and calls for political mobilisation.</w:t>
      </w:r>
      <w:r/>
    </w:p>
    <w:p>
      <w:pPr>
        <w:pStyle w:val="ListBullet"/>
        <w:spacing w:line="240" w:lineRule="auto"/>
        <w:ind w:left="720"/>
      </w:pPr>
      <w:r/>
      <w:r>
        <w:rPr>
          <w:b/>
        </w:rPr>
        <w:t>Leadership matters:</w:t>
      </w:r>
      <w:r>
        <w:t xml:space="preserve"> Community and religious leaders responding with empathy can reduce scapegoating and ease the burden on people who live at intersecting identities.</w:t>
      </w:r>
      <w:r/>
    </w:p>
    <w:p>
      <w:pPr>
        <w:pStyle w:val="ListBullet"/>
        <w:spacing w:line="240" w:lineRule="auto"/>
        <w:ind w:left="720"/>
      </w:pPr>
      <w:r/>
      <w:r>
        <w:rPr>
          <w:b/>
        </w:rPr>
        <w:t>Practical caution:</w:t>
      </w:r>
      <w:r>
        <w:t xml:space="preserve"> Watch for recruitment narratives that weaponise tragedy; outdoors events and mourning spaces benefit from clear signalling, warmth and simple safety measures.</w:t>
      </w:r>
      <w:r/>
    </w:p>
    <w:p>
      <w:pPr>
        <w:pStyle w:val="ListBullet"/>
        <w:spacing w:line="240" w:lineRule="auto"/>
        <w:ind w:left="720"/>
      </w:pPr>
      <w:r/>
      <w:r>
        <w:rPr>
          <w:b/>
        </w:rPr>
        <w:t>Human cost:</w:t>
      </w:r>
      <w:r>
        <w:t xml:space="preserve"> Queer people from minority faiths often grieve on multiple fronts and need visible solidarity that doesn’t politicise their loss.</w:t>
      </w:r>
      <w:r/>
      <w:r/>
    </w:p>
    <w:p>
      <w:pPr>
        <w:pStyle w:val="Heading2"/>
      </w:pPr>
      <w:r>
        <w:t>What happened in Berlin, and why the reaction matters</w:t>
      </w:r>
      <w:r/>
    </w:p>
    <w:p>
      <w:r/>
      <w:r>
        <w:t>The basic facts are stark: at a Pride event in Berlin a vehicle struck attendees, causing fatalities and injuries, and police later shot the suspect. Reuters and Al Jazeera reported rapid developments and police responses, while AP and Euronews provided on-the-ground updates. The scene was, by all accounts, chaotic and deeply upsetting, a quiet, metallic smell of smoke and confusion that follows sudden violence.</w:t>
      </w:r>
      <w:r/>
    </w:p>
    <w:p>
      <w:r/>
      <w:r>
        <w:t>This kind of attack isn’t merely a crime scene; it becomes a social moment. People want answers, quick narratives appear, and communities strain to process grief. That’s when leadership , not opportunism , can make a real difference in how folks recover emotionally and politically.</w:t>
      </w:r>
      <w:r/>
    </w:p>
    <w:p>
      <w:pPr>
        <w:pStyle w:val="Heading2"/>
      </w:pPr>
      <w:r>
        <w:t>Why scapegoating and silence both fail survivors</w:t>
      </w:r>
      <w:r/>
    </w:p>
    <w:p>
      <w:r/>
      <w:r>
        <w:t>Almost instantly after incidents like this, two familiar responses emerge: some voices rush to blame a whole religion or ethnicity, while others fall silent out of fear that speaking up will fuel prejudice. Both are harmful. Coverage in The Week and KPBS has shown how fast stories and rumours spread, and how they can be tugged into political agendas before facts are clear.</w:t>
      </w:r>
      <w:r/>
    </w:p>
    <w:p>
      <w:r/>
      <w:r>
        <w:t>Silence can feel like protection, but it often leaves the grieving isolated and vulnerable to being spoken for by louder actors. Conversely, blanket blame transforms mourning into a tool for division. A better response centres the victims and acknowledges complexity without flattening people into caricatures.</w:t>
      </w:r>
      <w:r/>
    </w:p>
    <w:p>
      <w:pPr>
        <w:pStyle w:val="Heading2"/>
      </w:pPr>
      <w:r>
        <w:t>What leadership looks like , across faiths and politics</w:t>
      </w:r>
      <w:r/>
    </w:p>
    <w:p>
      <w:r/>
      <w:r>
        <w:t>True leadership isn’t grandstanding; it’s bearing witness, offering practical support, and being willing to ask hard questions. As commentators and community voices have noted, Muslim, Christian and other faith leaders all face pressure when someone's actions are claimed in the name of faith. When they step into civic space to express sorrow and offer solidarity, it eases the burden on individuals caught between identities.</w:t>
      </w:r>
      <w:r/>
    </w:p>
    <w:p>
      <w:r/>
      <w:r>
        <w:t>Practical steps include public vigils, cross-community statements, and visibly backing investigations while calling for calm. That sends a simple message: we grieve together and we’ll hold one another accountable without turning pain into a cudgel.</w:t>
      </w:r>
      <w:r/>
    </w:p>
    <w:p>
      <w:pPr>
        <w:pStyle w:val="Heading2"/>
      </w:pPr>
      <w:r>
        <w:t>The particular burden on queer people from minority communities</w:t>
      </w:r>
      <w:r/>
    </w:p>
    <w:p>
      <w:r/>
      <w:r>
        <w:t>Queer Muslims, Jews, Christians and people from multicultural backgrounds often carry double grief , mourning as queer people while watching their communities become political battlegrounds. That layered pain is quiet and deep; it’s visible in who hesitates to speak and who keeps their head down at vigils.</w:t>
      </w:r>
      <w:r/>
    </w:p>
    <w:p>
      <w:r/>
      <w:r>
        <w:t>We should ask what solidarity looks like for them: is it token mentions on social media, or is it seating them at the table, listening to their needs, and offering practical resources like legal support, counselling and culturally competent care? Those small, tangible acts matter more than hashtags.</w:t>
      </w:r>
      <w:r/>
    </w:p>
    <w:p>
      <w:pPr>
        <w:pStyle w:val="Heading2"/>
      </w:pPr>
      <w:r>
        <w:t>How to resist recruitment narratives and build resilience</w:t>
      </w:r>
      <w:r/>
    </w:p>
    <w:p>
      <w:r/>
      <w:r>
        <w:t>Across reporting, experts warn that extremist and partisan groups try to recruit after attacks, offering simple stories for complex tragedies. Resilience isn’t a slogan you slap on a sign; it’s built in advance through relationships, civic literacy and conversations that keep going after the cameras leave.</w:t>
      </w:r>
      <w:r/>
    </w:p>
    <w:p>
      <w:r/>
      <w:r>
        <w:t>Practical tips: organisers should set up verified information channels, offer trauma-informed support, and coordinate with local faith and community groups to challenge false narratives quickly. Neighbours can show up, help with logistics at vigils, and refuse to amplify unverified claims.</w:t>
      </w:r>
      <w:r/>
    </w:p>
    <w:p>
      <w:pPr>
        <w:pStyle w:val="Heading2"/>
      </w:pPr>
      <w:r>
        <w:t>A path forward: listening, learning, staying in relationship</w:t>
      </w:r>
      <w:r/>
    </w:p>
    <w:p>
      <w:r/>
      <w:r>
        <w:t>After the headlines fade, the real work begins: tending grief, repairing trust, and creating systems that prevent the next rush to divide. That means ongoing dialogue between communities, expectations of leadership from every corner, and a quiet commitment to empathy that outlasts the outrage cycle.</w:t>
      </w:r>
      <w:r/>
    </w:p>
    <w:p>
      <w:r/>
      <w:r>
        <w:t>Do the small, stubborn things , call someone, attend a vigil, back cross-community initiatives. It’s work that doesn’t look dramatic but builds the kind of resilience that stays.</w:t>
      </w:r>
      <w:r/>
    </w:p>
    <w:p>
      <w:r/>
      <w:r>
        <w:t>It's a small change that can make every subsequent moment of grief a little less lonely.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4">
        <w:r>
          <w:rPr>
            <w:color w:val="0000EE"/>
            <w:u w:val="single"/>
          </w:rPr>
          <w:t>[5]</w:t>
        </w:r>
      </w:hyperlink>
      <w:r>
        <w:t xml:space="preserve">, </w:t>
      </w:r>
      <w:hyperlink r:id="rId11">
        <w:r>
          <w:rPr>
            <w:color w:val="0000EE"/>
            <w:u w:val="single"/>
          </w:rPr>
          <w:t>[6]</w:t>
        </w:r>
      </w:hyperlink>
      <w:r>
        <w:t xml:space="preserve">- Paragraph 4: </w:t>
      </w:r>
      <w:hyperlink r:id="rId9">
        <w:r>
          <w:rPr>
            <w:color w:val="0000EE"/>
            <w:u w:val="single"/>
          </w:rPr>
          <w:t>[1]</w:t>
        </w:r>
      </w:hyperlink>
      <w:r>
        <w:t xml:space="preserve">, </w:t>
      </w:r>
      <w:hyperlink r:id="rId12">
        <w:r>
          <w:rPr>
            <w:color w:val="0000EE"/>
            <w:u w:val="single"/>
          </w:rPr>
          <w:t>[3]</w:t>
        </w:r>
      </w:hyperlink>
      <w:r>
        <w:t xml:space="preserve">- Paragraph 5: </w:t>
      </w:r>
      <w:hyperlink r:id="rId9">
        <w:r>
          <w:rPr>
            <w:color w:val="0000EE"/>
            <w:u w:val="single"/>
          </w:rPr>
          <w:t>[1]</w:t>
        </w:r>
      </w:hyperlink>
      <w:r>
        <w:t xml:space="preserve">, </w:t>
      </w:r>
      <w:hyperlink r:id="rId14">
        <w:r>
          <w:rPr>
            <w:color w:val="0000EE"/>
            <w:u w:val="single"/>
          </w:rPr>
          <w:t>[5]</w:t>
        </w:r>
      </w:hyperlink>
      <w:r>
        <w:t xml:space="preserve">- Paragraph 6: </w:t>
      </w:r>
      <w:hyperlink r:id="rId10">
        <w:r>
          <w:rPr>
            <w:color w:val="0000EE"/>
            <w:u w:val="single"/>
          </w:rPr>
          <w:t>[2]</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https://pearlsandirritations.com/post/2026/07/after-berlins-deadly-pride-attack-grief-needs-empathy-not-islamophobia/?utm_source=pi_news&amp;utm_medium=email&amp;utm_campaign=daily-2026-07-29</w:t>
        </w:r>
      </w:hyperlink>
      <w:r>
        <w:t xml:space="preserve"> - Please view link - unable to able to access data</w:t>
      </w:r>
      <w:r/>
    </w:p>
    <w:p>
      <w:pPr>
        <w:pStyle w:val="ListNumber"/>
        <w:spacing w:line="240" w:lineRule="auto"/>
        <w:ind w:left="720"/>
      </w:pPr>
      <w:r/>
      <w:hyperlink r:id="rId10">
        <w:r>
          <w:rPr>
            <w:color w:val="0000EE"/>
            <w:u w:val="single"/>
          </w:rPr>
          <w:t>https://apnews.com/article/45628a7c0e6518a65b629bdcc76ba809</w:t>
        </w:r>
      </w:hyperlink>
      <w:r>
        <w:t xml:space="preserve"> - Following a deadly attack near Berlin's Pride festival, German investigators discovered a video that appears to be a claim of responsibility from the suspected attacker, 21-year-old Abdul Ballout. Authorities report that Ballout, who was killed in a confrontation with police, drove a van into a crowd and used a machete, killing a Polish woman and injuring 31 others. Interior Minister Alexander Dobrindt confirmed that Ballout's cellphone contained a disguised video in which the individual pledges allegiance to the Islamic State (IS). Additional evidence, including IS-related materials, was found in his apartment. Ballout, born in Germany with Lebanese roots, had traveled to Lebanon in 2025 with the intention of joining IS in Syria and had prior convictions linked to extremist activities. There is growing scrutiny over how he was able to move freely despite his criminal record. Dobrindt criticized the use of juvenile law in such cases and suggested implementing ankle bracelets for individuals deemed dangerous, while acknowledging the limits of absolute security.</w:t>
      </w:r>
      <w:r/>
    </w:p>
    <w:p>
      <w:pPr>
        <w:pStyle w:val="ListNumber"/>
        <w:spacing w:line="240" w:lineRule="auto"/>
        <w:ind w:left="720"/>
      </w:pPr>
      <w:r/>
      <w:hyperlink r:id="rId12">
        <w:r>
          <w:rPr>
            <w:color w:val="0000EE"/>
            <w:u w:val="single"/>
          </w:rPr>
          <w:t>https://theweek.com/crime/berlin-police-kill-suspect-pride-attack</w:t>
        </w:r>
      </w:hyperlink>
      <w:r>
        <w:t xml:space="preserve"> - German police fatally shot 21-year-old Abdul Ballout, a German citizen of Lebanese heritage, after he attacked officers with a stabbing weapon on Sunday. Ballout was suspected of carrying out a deadly assault during Berlin’s Pride celebrations the previous day. Authorities allege he drove a van into a crowd at Tiergarten park during Christopher Street Day, Berlin’s oldest Pride event, before attacking bystanders with a machete. The incident resulted in one woman’s death and injuries to 29 others, three of whom remain in critical condition. German Interior Minister Alexander Dobrindt characterized the violence as an Islamic terror attack. The tragedy spurred a large public vigil at the Brandenburg Gate, where mourners gathered in solidarity with the LGBTQ+ community. Speakers at the event emphasized unity and resilience, declaring that “it was an attack on all of us.” In response, German authorities announced plans to reevaluate security measures for upcoming public events, including future Pride celebrations, amid growing fears of copycat incidents.</w:t>
      </w:r>
      <w:r/>
    </w:p>
    <w:p>
      <w:pPr>
        <w:pStyle w:val="ListNumber"/>
        <w:spacing w:line="240" w:lineRule="auto"/>
        <w:ind w:left="720"/>
      </w:pPr>
      <w:r/>
      <w:hyperlink r:id="rId13">
        <w:r>
          <w:rPr>
            <w:color w:val="0000EE"/>
            <w:u w:val="single"/>
          </w:rPr>
          <w:t>https://www.kpbs.org/news/international/2026/07/25/berlin-pride-vehicle-attack-is-dead-police-say</w:t>
        </w:r>
      </w:hyperlink>
      <w:r>
        <w:t xml:space="preserve"> - The person suspected of driving a vehicle into a crowd at a Pride event in Berlin was killed in a confrontation with police, according to city authorities. On Saturday, the suspect was found in Spandau, a suburb in Berlin, and ran toward officers with a bladed weapon, Berlin police said on social media. They fired on the suspect, who died at the scene, the officer said.</w:t>
      </w:r>
      <w:r/>
    </w:p>
    <w:p>
      <w:pPr>
        <w:pStyle w:val="ListNumber"/>
        <w:spacing w:line="240" w:lineRule="auto"/>
        <w:ind w:left="720"/>
      </w:pPr>
      <w:r/>
      <w:hyperlink r:id="rId14">
        <w:r>
          <w:rPr>
            <w:color w:val="0000EE"/>
            <w:u w:val="single"/>
          </w:rPr>
          <w:t>https://www.euronews.com/my-europe/2026/07/26/car-rams-crowd-at-berlin-pride-event-killing-one-and-injuring-16</w:t>
        </w:r>
      </w:hyperlink>
      <w:r>
        <w:t xml:space="preserve"> - In the early hours of Sunday, 26 July 2026, police combed Berlin's Tiergarten after the Christopher Street Day celebrations were cancelled. A car drove into the CSD crowd in the Tiergarten. One woman was killed and at least 29 people were injured. A manhunt is underway for 21-year-old Abdul B., who is suspected of having used a machete. Hundreds of thousands of people attended Berlin’s Christopher Street Day (CSD), the city’s annual Pride event, on Saturday. At around 10 p.m., a car drove into the crowd near Potsdamer Platz. According to police, one woman died at the scene and 29 others were injured, several of them seriously. Three people remain in critical condition.</w:t>
      </w:r>
      <w:r/>
    </w:p>
    <w:p>
      <w:pPr>
        <w:pStyle w:val="ListNumber"/>
        <w:spacing w:line="240" w:lineRule="auto"/>
        <w:ind w:left="720"/>
      </w:pPr>
      <w:r/>
      <w:hyperlink r:id="rId11">
        <w:r>
          <w:rPr>
            <w:color w:val="0000EE"/>
            <w:u w:val="single"/>
          </w:rPr>
          <w:t>https://www.aljazeera.com/news/2026/7/26/berlin-police-shoot-dead-suspect-in-car-ramming-attack-on-pride-event</w:t>
        </w:r>
      </w:hyperlink>
      <w:r>
        <w:t xml:space="preserve"> - German police have shot dead the suspect in a car-ramming attack on Berlin’s Pride march, ending a 24-hour manhunt. Abdul Ballout, a German citizen with Lebanese roots, was killed on Sunday as he attacked officers with a bladed weapon, police said. Officials have asserted that all indications suggest he had carried out an “Islamist terror attack”. Ballout was the main suspect in the attack that took place on Saturday evening in which a van drove into a crowd attending the Berlin Pride event in the centre of the German capital. The car ramming killed one person and injured 29. The shooting occurred in Spandau, a northwestern district of Berlin. Police said Ballout died despite efforts to resuscitate him.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pearlsandirritations.com/post/2026/07/after-berlins-deadly-pride-attack-grief-needs-empathy-not-islamophobia/?utm_source=pi_news&amp;utm_medium=email&amp;utm_campaign=daily-2026-07-29" TargetMode="External"/><Relationship Id="rId10" Type="http://schemas.openxmlformats.org/officeDocument/2006/relationships/hyperlink" Target="https://apnews.com/article/45628a7c0e6518a65b629bdcc76ba809" TargetMode="External"/><Relationship Id="rId11" Type="http://schemas.openxmlformats.org/officeDocument/2006/relationships/hyperlink" Target="https://www.aljazeera.com/news/2026/7/26/berlin-police-shoot-dead-suspect-in-car-ramming-attack-on-pride-event" TargetMode="External"/><Relationship Id="rId12" Type="http://schemas.openxmlformats.org/officeDocument/2006/relationships/hyperlink" Target="https://theweek.com/crime/berlin-police-kill-suspect-pride-attack" TargetMode="External"/><Relationship Id="rId13" Type="http://schemas.openxmlformats.org/officeDocument/2006/relationships/hyperlink" Target="https://www.kpbs.org/news/international/2026/07/25/berlin-pride-vehicle-attack-is-dead-police-say" TargetMode="External"/><Relationship Id="rId14" Type="http://schemas.openxmlformats.org/officeDocument/2006/relationships/hyperlink" Target="https://www.euronews.com/my-europe/2026/07/26/car-rams-crowd-at-berlin-pride-event-killing-one-and-injuring-1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