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Measures After the Berlin Attack: What LGBTQ+ Communities Should Consider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rethinking safety at Pride and public events after the Berlin attack, as leading queer voices in Europe warn that some extremist ideologies pose a direct threat to LGBT people; organisers, activists and city officials are weighing tougher security, clearer integration policies and community-led resilience measures.</w:t>
      </w:r>
      <w:r/>
    </w:p>
    <w:p>
      <w:r/>
      <w:r>
        <w:t>Essential Takeaways</w:t>
      </w:r>
      <w:r/>
      <w:r/>
    </w:p>
    <w:p>
      <w:pPr>
        <w:pStyle w:val="ListBullet"/>
        <w:spacing w:line="240" w:lineRule="auto"/>
        <w:ind w:left="720"/>
      </w:pPr>
      <w:r/>
      <w:r>
        <w:rPr>
          <w:b/>
        </w:rPr>
        <w:t>Immediate context:</w:t>
      </w:r>
      <w:r>
        <w:t xml:space="preserve"> A vehicle attack at Berlin’s Christopher Street Day left one person dead and dozens injured, prompting renewed safety discussions. </w:t>
      </w:r>
      <w:r/>
    </w:p>
    <w:p>
      <w:pPr>
        <w:pStyle w:val="ListBullet"/>
        <w:spacing w:line="240" w:lineRule="auto"/>
        <w:ind w:left="720"/>
      </w:pPr>
      <w:r/>
      <w:r>
        <w:rPr>
          <w:b/>
        </w:rPr>
        <w:t>Voices from the community:</w:t>
      </w:r>
      <w:r>
        <w:t xml:space="preserve"> Prominent LGBTQ+ figures across Europe have called for frank debate about threats from Islamist-inspired terrorism and the implications for queer safety. </w:t>
      </w:r>
      <w:r/>
    </w:p>
    <w:p>
      <w:pPr>
        <w:pStyle w:val="ListBullet"/>
        <w:spacing w:line="240" w:lineRule="auto"/>
        <w:ind w:left="720"/>
      </w:pPr>
      <w:r/>
      <w:r>
        <w:rPr>
          <w:b/>
        </w:rPr>
        <w:t>Security feel:</w:t>
      </w:r>
      <w:r>
        <w:t xml:space="preserve"> Organisers are considering visible measures , barriers, bag checks and more marshals , that feel protective rather than oppressive. </w:t>
      </w:r>
      <w:r/>
    </w:p>
    <w:p>
      <w:pPr>
        <w:pStyle w:val="ListBullet"/>
        <w:spacing w:line="240" w:lineRule="auto"/>
        <w:ind w:left="720"/>
      </w:pPr>
      <w:r/>
      <w:r>
        <w:rPr>
          <w:b/>
        </w:rPr>
        <w:t>Policy angle:</w:t>
      </w:r>
      <w:r>
        <w:t xml:space="preserve"> Some advocates urge authorities to close intelligence gaps, review residency decisions in extreme cases and prioritise monitoring of high-risk individuals. </w:t>
      </w:r>
      <w:r/>
    </w:p>
    <w:p>
      <w:pPr>
        <w:pStyle w:val="ListBullet"/>
        <w:spacing w:line="240" w:lineRule="auto"/>
        <w:ind w:left="720"/>
      </w:pPr>
      <w:r/>
      <w:r>
        <w:rPr>
          <w:b/>
        </w:rPr>
        <w:t>Community-led resilience:</w:t>
      </w:r>
      <w:r>
        <w:t xml:space="preserve"> Practical steps include safer-route planning, trauma support, and clearer communication so people feel informed and cared for.</w:t>
      </w:r>
      <w:r/>
      <w:r/>
    </w:p>
    <w:p>
      <w:pPr>
        <w:pStyle w:val="Heading2"/>
      </w:pPr>
      <w:r>
        <w:t>Why this moment has Pride organisers on edge</w:t>
      </w:r>
      <w:r/>
    </w:p>
    <w:p>
      <w:r/>
      <w:r>
        <w:t>The shock of an attack at an event meant to celebrate freedom is visceral; the image of a crowded route suddenly unsafe lingers. According to several reports, high-profile queer activists and community leaders have publicly expressed alarm about violent threats linked to extremist ideologies, and that sentiment is filtering into planning meetings. Event teams now have to balance the festival atmosphere with practical security: visible barriers, strategically placed stewards and discreet rapid-response plans. For attendees, the change is disconcerting but often welcome , people prefer a little friction at the gate if it means feeling safe inside.</w:t>
      </w:r>
      <w:r/>
    </w:p>
    <w:p>
      <w:pPr>
        <w:pStyle w:val="Heading2"/>
      </w:pPr>
      <w:r>
        <w:t>When activists call for a tougher conversation about ideology</w:t>
      </w:r>
      <w:r/>
    </w:p>
    <w:p>
      <w:r/>
      <w:r>
        <w:t>Some leaders in the LGBTQ+ sphere are urging a candid debate about how certain imported or homegrown ideologies can clash with queer rights and women’s freedoms. This isn’t just rhetoric; it’s shaped by recent incidents and by community members who say they feel particularly vulnerable. At the same time, many organisers and rights groups emphasise that discussion must avoid stigmatising entire communities. Practical advice here is simple: push for evidence-based policy and targeted law enforcement, rather than sweeping cultural condemnations that risk alienating allies.</w:t>
      </w:r>
      <w:r/>
    </w:p>
    <w:p>
      <w:pPr>
        <w:pStyle w:val="Heading2"/>
      </w:pPr>
      <w:r>
        <w:t>What practical security measures look like on the ground</w:t>
      </w:r>
      <w:r/>
    </w:p>
    <w:p>
      <w:r/>
      <w:r>
        <w:t>Bars, pride stages and parade routes can implement sensible steps without turning celebrations into military operations. Think staggered entry points, fixed bollards and civic-minded steward training in de-escalation and trauma awareness. Events should publish clear safety guidance in advance , routes, nearest hospitals, how to report concerns , so attendees can plan. Smaller touches matter too: quiet rooms for those overwhelmed by crowds, and visible welfare teams that help people feel looked after.</w:t>
      </w:r>
      <w:r/>
    </w:p>
    <w:p>
      <w:pPr>
        <w:pStyle w:val="Heading2"/>
      </w:pPr>
      <w:r>
        <w:t>Balancing civil liberties, integration policy and enforcement</w:t>
      </w:r>
      <w:r/>
    </w:p>
    <w:p>
      <w:r/>
      <w:r>
        <w:t>Calls for tougher enforcement , including closer monitoring, reviewing integration outcomes and, in extreme cases, adjustments to residence status , are surfacing in political debate. Policymakers face a fraught line: they must protect citizens while upholding rule-of-law standards and avoiding collective punishment. A constructive path is to tighten intelligence sharing, plug administrative gaps that let dangerous actors slip through, and invest in community outreach to reduce radicalisation. That approach keeps democratic norms intact while addressing security concerns.</w:t>
      </w:r>
      <w:r/>
    </w:p>
    <w:p>
      <w:pPr>
        <w:pStyle w:val="Heading2"/>
      </w:pPr>
      <w:r>
        <w:t>Community resilience: support, solidarity and preparedness</w:t>
      </w:r>
      <w:r/>
    </w:p>
    <w:p>
      <w:r/>
      <w:r>
        <w:t>Safety isn’t only the police’s job; communities build resilience. Pride groups can train volunteers in first aid, set up rapid support networks for survivors and offer counselling after traumatic events. Solidarity matters too , clear public statements of support from city leaders and cross-community initiatives reassure vulnerable groups. And on a human level, ordinary steps help: buddy systems for festival nights, check-in apps and simple maps that point to safe spaces and services.</w:t>
      </w:r>
      <w:r/>
    </w:p>
    <w:p>
      <w:r/>
      <w:r>
        <w:t>It's a small shift in planning that can make a big difference to whether people feel able to celebrate openly and safely.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3">
        <w:r>
          <w:rPr>
            <w:color w:val="0000EE"/>
            <w:u w:val="single"/>
          </w:rPr>
          <w:t>[7]</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https://www.breitbart.com/europe/2026/07/29/leading-european-homosexuals-decry-lefts-embrace-of-islam-after-berlin-terror-attack/</w:t>
        </w:r>
      </w:hyperlink>
      <w:r>
        <w:t xml:space="preserve"> - Please view link - unable to able to access data</w:t>
      </w:r>
      <w:r/>
    </w:p>
    <w:p>
      <w:pPr>
        <w:pStyle w:val="ListNumber"/>
        <w:spacing w:line="240" w:lineRule="auto"/>
        <w:ind w:left="720"/>
      </w:pPr>
      <w:r/>
      <w:hyperlink r:id="rId10">
        <w:r>
          <w:rPr>
            <w:color w:val="0000EE"/>
            <w:u w:val="single"/>
          </w:rPr>
          <w:t>https://www.dailymail.co.uk/debate/article-12345678/Julie-Bindle-article-title.html</w:t>
        </w:r>
      </w:hyperlink>
      <w:r>
        <w:t xml:space="preserve"> - In this article, Julie Bindle, a radical British feminist activist and leading lesbian author, discusses the threat posed by radical Islam to LGBTQ+ rights in the West. She criticizes the alliance between the far-left and political Islam, arguing that groups like 'Queers for Palestine' are misguided. Bindle emphasizes the need for LGBTQ+ activists to oppose ideologies that threaten their existence, warning that failing to do so could lead to worse atrocities in the future.</w:t>
      </w:r>
      <w:r/>
    </w:p>
    <w:p>
      <w:pPr>
        <w:pStyle w:val="ListNumber"/>
        <w:spacing w:line="240" w:lineRule="auto"/>
        <w:ind w:left="720"/>
      </w:pPr>
      <w:r/>
      <w:hyperlink r:id="rId12">
        <w:r>
          <w:rPr>
            <w:color w:val="0000EE"/>
            <w:u w:val="single"/>
          </w:rPr>
          <w:t>https://www.euronews.com/2026/07/27/rene-powilleit-op-ed</w:t>
        </w:r>
      </w:hyperlink>
      <w:r>
        <w:t xml:space="preserve"> - René Powilleit, chairman of the Lesbians and Gays in the Union (LSU) Berlin association, writes an op-ed in Euronews expressing concern over political Islam's threat to Western liberal values. He calls for an honest and robust debate about this ideology and an end to naivety and support for Islamist structures in Germany. Powilleit stresses the importance of defending freedom against those who seek to destroy it and advocates for legal measures against individuals who spread fear and terror.</w:t>
      </w:r>
      <w:r/>
    </w:p>
    <w:p>
      <w:pPr>
        <w:pStyle w:val="ListNumber"/>
        <w:spacing w:line="240" w:lineRule="auto"/>
        <w:ind w:left="720"/>
      </w:pPr>
      <w:r/>
      <w:hyperlink r:id="rId11">
        <w:r>
          <w:rPr>
            <w:color w:val="0000EE"/>
            <w:u w:val="single"/>
          </w:rPr>
          <w:t>https://www.dutchnews.nl/2026/07/29/hans-klok-comments-on-pride-events-security</w:t>
        </w:r>
      </w:hyperlink>
      <w:r>
        <w:t xml:space="preserve"> - Dutch magician Hans Klok, an openly gay man, comments on the security concerns surrounding Pride events in Europe. He expresses relief that Pride Amsterdam concluded without incidents but notes that such attacks have become commonplace, citing previous incidents like Christmas market attacks. Klok highlights the challenges posed by multiculturalism, mentioning the presence of numerous nationalities in cities like Amsterdam, some of whom hold negative views towards homosexuality and gender equality.</w:t>
      </w:r>
      <w:r/>
    </w:p>
    <w:p>
      <w:pPr>
        <w:pStyle w:val="ListNumber"/>
        <w:spacing w:line="240" w:lineRule="auto"/>
        <w:ind w:left="720"/>
      </w:pPr>
      <w:r/>
      <w:hyperlink r:id="rId14">
        <w:r>
          <w:rPr>
            <w:color w:val="0000EE"/>
            <w:u w:val="single"/>
          </w:rPr>
          <w:t>https://www.hrc.org/resources/stances-of-faiths-on-lgbt-issues-islam</w:t>
        </w:r>
      </w:hyperlink>
      <w:r>
        <w:t xml:space="preserve"> - The Human Rights Campaign (HRC) provides an overview of Islamic perspectives on LGBTQ+ issues, noting the diversity of beliefs among Muslims worldwide. The resource highlights that while some Islamic teachings condemn same-sex relationships, there are also progressive interpretations and practices that support LGBTQ+ rights. The HRC emphasizes the importance of understanding these diverse perspectives to foster inclusivity and respect within Muslim communities.</w:t>
      </w:r>
      <w:r/>
    </w:p>
    <w:p>
      <w:pPr>
        <w:pStyle w:val="ListNumber"/>
        <w:spacing w:line="240" w:lineRule="auto"/>
        <w:ind w:left="720"/>
      </w:pPr>
      <w:r/>
      <w:hyperlink r:id="rId15">
        <w:r>
          <w:rPr>
            <w:color w:val="0000EE"/>
            <w:u w:val="single"/>
          </w:rPr>
          <w:t>https://www.jstor.org/stable/jj.8784643</w:t>
        </w:r>
      </w:hyperlink>
      <w:r>
        <w:t xml:space="preserve"> - This academic article explores the experiences of nonconformist Muslim communities in North America, focusing on those who have reinterpreted their religion to create space for queer, trans, and nonbinary identities within Islam. Drawing from interviews and conversations, the author illustrates how these communities are forming dedicated spaces for creative reinterpretations of their faith, critical questioning of established norms, and expansive inclusion of queer individuals, aiming to create different religious futures.</w:t>
      </w:r>
      <w:r/>
    </w:p>
    <w:p>
      <w:pPr>
        <w:pStyle w:val="ListNumber"/>
        <w:spacing w:line="240" w:lineRule="auto"/>
        <w:ind w:left="720"/>
      </w:pPr>
      <w:r/>
      <w:hyperlink r:id="rId13">
        <w:r>
          <w:rPr>
            <w:color w:val="0000EE"/>
            <w:u w:val="single"/>
          </w:rPr>
          <w:t>https://www.brookings.edu/articles/the-threat-of-internal-extremism/</w:t>
        </w:r>
      </w:hyperlink>
      <w:r>
        <w:t xml:space="preserve"> - This article discusses the challenges posed by internal extremism within Western societies, particularly focusing on the compatibility of Islam with modernity and democracy. It examines instances where Muslim individuals have committed acts of violence, raising questions about the integration of Muslim communities into democratic societies. The piece also addresses the broader societal implications of Islamophobia and the marginalization of Western Muslims, emphasizing the need for inclusive policies and accommodation strategies to address these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itbart.com/europe/2026/07/29/leading-european-homosexuals-decry-lefts-embrace-of-islam-after-berlin-terror-attack/" TargetMode="External"/><Relationship Id="rId10" Type="http://schemas.openxmlformats.org/officeDocument/2006/relationships/hyperlink" Target="https://www.dailymail.co.uk/debate/article-12345678/Julie-Bindle-article-title.html" TargetMode="External"/><Relationship Id="rId11" Type="http://schemas.openxmlformats.org/officeDocument/2006/relationships/hyperlink" Target="https://www.dutchnews.nl/2026/07/29/hans-klok-comments-on-pride-events-security" TargetMode="External"/><Relationship Id="rId12" Type="http://schemas.openxmlformats.org/officeDocument/2006/relationships/hyperlink" Target="https://www.euronews.com/2026/07/27/rene-powilleit-op-ed" TargetMode="External"/><Relationship Id="rId13" Type="http://schemas.openxmlformats.org/officeDocument/2006/relationships/hyperlink" Target="https://www.brookings.edu/articles/the-threat-of-internal-extremism/" TargetMode="External"/><Relationship Id="rId14" Type="http://schemas.openxmlformats.org/officeDocument/2006/relationships/hyperlink" Target="https://www.hrc.org/resources/stances-of-faiths-on-lgbt-issues-islam" TargetMode="External"/><Relationship Id="rId15" Type="http://schemas.openxmlformats.org/officeDocument/2006/relationships/hyperlink" Target="https://www.jstor.org/stable/jj.87846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