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LGBTQ+ Bill of Rights: What Lambda Legal Wants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civil liberties and everyday allies are paying attention: Lambda Legal has unveiled a New LGBTQ+ Bill of Rights that updates a 1968 vision for today’s fights over health care, schools, work and belonging , and it matters because rights won can be lost.</w:t>
      </w:r>
      <w:r/>
    </w:p>
    <w:p>
      <w:r/>
      <w:r>
        <w:t>Essential Takeaways</w:t>
      </w:r>
      <w:r/>
      <w:r/>
    </w:p>
    <w:p>
      <w:pPr>
        <w:pStyle w:val="ListBullet"/>
        <w:spacing w:line="240" w:lineRule="auto"/>
        <w:ind w:left="720"/>
      </w:pPr>
      <w:r/>
      <w:r>
        <w:rPr>
          <w:b/>
        </w:rPr>
        <w:t>Bold revival:</w:t>
      </w:r>
      <w:r>
        <w:t xml:space="preserve"> Lambda Legal has proposed a modern New LGBTQ+ Bill of Rights to update demands first articulated in 1968. </w:t>
      </w:r>
      <w:r/>
    </w:p>
    <w:p>
      <w:pPr>
        <w:pStyle w:val="ListBullet"/>
        <w:spacing w:line="240" w:lineRule="auto"/>
        <w:ind w:left="720"/>
      </w:pPr>
      <w:r/>
      <w:r>
        <w:rPr>
          <w:b/>
        </w:rPr>
        <w:t>Health focus:</w:t>
      </w:r>
      <w:r>
        <w:t xml:space="preserve"> Access to affordable, culturally competent care , including protection for trans and HIV-positive people , is central. </w:t>
      </w:r>
      <w:r/>
    </w:p>
    <w:p>
      <w:pPr>
        <w:pStyle w:val="ListBullet"/>
        <w:spacing w:line="240" w:lineRule="auto"/>
        <w:ind w:left="720"/>
      </w:pPr>
      <w:r/>
      <w:r>
        <w:rPr>
          <w:b/>
        </w:rPr>
        <w:t>Education and speech:</w:t>
      </w:r>
      <w:r>
        <w:t xml:space="preserve"> The campaign targets laws that censor LGBTQ+ discussion in schools and seeks inclusive curricula. </w:t>
      </w:r>
      <w:r/>
    </w:p>
    <w:p>
      <w:pPr>
        <w:pStyle w:val="ListBullet"/>
        <w:spacing w:line="240" w:lineRule="auto"/>
        <w:ind w:left="720"/>
      </w:pPr>
      <w:r/>
      <w:r>
        <w:rPr>
          <w:b/>
        </w:rPr>
        <w:t>Economic access:</w:t>
      </w:r>
      <w:r>
        <w:t xml:space="preserve"> The plan pushes for meaningful workplace protections and remedies for employment discrimination. </w:t>
      </w:r>
      <w:r/>
    </w:p>
    <w:p>
      <w:pPr>
        <w:pStyle w:val="ListBullet"/>
        <w:spacing w:line="240" w:lineRule="auto"/>
        <w:ind w:left="720"/>
      </w:pPr>
      <w:r/>
      <w:r>
        <w:rPr>
          <w:b/>
        </w:rPr>
        <w:t>Cultural shift:</w:t>
      </w:r>
      <w:r>
        <w:t xml:space="preserve"> Beyond law, the effort aims for a Culture of Belonging so LGBTQ+ people and families feel valued.</w:t>
      </w:r>
      <w:r/>
      <w:r/>
    </w:p>
    <w:p>
      <w:pPr>
        <w:pStyle w:val="Heading2"/>
      </w:pPr>
      <w:r>
        <w:t>A living idea reborn: from 1968’s demand list to today’s blueprint</w:t>
      </w:r>
      <w:r/>
    </w:p>
    <w:p>
      <w:r/>
      <w:r>
        <w:t>The shock at that 1968 meeting , “Homosexual Rights? You’ve got to be kidding me” , tells you everything about how audacious the original organisers had to be, and why reviving their spirit feels urgent. The North American Conference of Homophile Organizations drafted a Homosexual Bill of Rights when same-sex relationships were criminal in most states, and the new charter Lambda Legal has announced borrows that boldness while updating the asks for contemporary needs. According to historical accounts, those early demands ranged from decriminalisation to equal treatment in immigration and the military, and they laid a political and moral foundation that organisers used for decades.</w:t>
      </w:r>
      <w:r/>
    </w:p>
    <w:p>
      <w:pPr>
        <w:pStyle w:val="Heading2"/>
      </w:pPr>
      <w:r>
        <w:t>Why health care sits at the centre of the new demands</w:t>
      </w:r>
      <w:r/>
    </w:p>
    <w:p>
      <w:r/>
      <w:r>
        <w:t>Lambda Legal’s plan prioritises quality, affordable, culturally competent care, and that’s no accident: health-care access , especially for trans people and people living with HIV , is under active attack in many states. From outright bans on gender-affirming care for young people to restrictions that make providers liable, these measures have concrete consequences for physical and mental wellbeing. The practical takeaway for readers: look at state policies where you live, vet clinicians for trans-competency, and support clinics that serve LGBTQ+ communities.</w:t>
      </w:r>
      <w:r/>
    </w:p>
    <w:p>
      <w:pPr>
        <w:pStyle w:val="Heading2"/>
      </w:pPr>
      <w:r>
        <w:t>Schools and speech: the frontline for a future generation</w:t>
      </w:r>
      <w:r/>
    </w:p>
    <w:p>
      <w:r/>
      <w:r>
        <w:t>The new Bill of Rights calls for inclusive public education that respects gender identity and sexual orientation, because classroom rules ripple far beyond school gates. Today, laws in a dozen states curb discussion of LGBTQ+ topics, which affects students’ sense of safety and their ability to see themselves represented. Education experts and advocates warn that censoring discussion harms learning and belonging; parents and teachers can push school boards for inclusive policies and ally training, and charities often supply curriculum resources that meet local rules while affirming kids.</w:t>
      </w:r>
      <w:r/>
    </w:p>
    <w:p>
      <w:pPr>
        <w:pStyle w:val="Heading2"/>
      </w:pPr>
      <w:r>
        <w:t>Work and the economy: Bostock mattered , but gaps remain</w:t>
      </w:r>
      <w:r/>
    </w:p>
    <w:p>
      <w:r/>
      <w:r>
        <w:t>Employment discrimination was a central 1968 demand and still tops the list of problems Lambda Legal’s help desk fields today. The Supreme Court’s Bostock ruling was a milestone, declaring workplace bias against sexual orientation and gender identity unlawful, yet people keep calling for help. Why? Enforcement is uneven, loopholes and state laws complicate matters, and biases persist in hiring and promotion. Practical advice: know your rights under federal and state law, document incidents, and consult specialised legal help early , organisations like Lambda Legal provide resources and referrals.</w:t>
      </w:r>
      <w:r/>
    </w:p>
    <w:p>
      <w:pPr>
        <w:pStyle w:val="Heading2"/>
      </w:pPr>
      <w:r>
        <w:t>Culture of Belonging: why law isn’t everything</w:t>
      </w:r>
      <w:r/>
    </w:p>
    <w:p>
      <w:r/>
      <w:r>
        <w:t>Lambda Legal’s agenda pushes beyond statutes toward a Culture of Belonging where LGBTQ+ people and families are loved and valued; that’s an explicitly social aim. Legal wins change systems, but social acceptance determines whether people can live openly without fear. Building belonging means community work, media representation, workplace inclusion schemes, and local activism. Small acts , mentoring a queer young person, urging your workplace to adopt inclusive benefits , add up and make the legal protections meaningful in daily life.</w:t>
      </w:r>
      <w:r/>
    </w:p>
    <w:p>
      <w:r/>
      <w:r>
        <w:t>Closing line It’s a plan that remembers hard-earned wins while insisting the next chapter requires law, policy and a lot of community work , a small change in approach that could make every right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[3]</w:t>
        </w:r>
      </w:hyperlink>
      <w:r>
        <w:t xml:space="preserve">- Paragraph 2: </w:t>
      </w:r>
      <w:hyperlink r:id="rId9">
        <w:r>
          <w:rPr>
            <w:color w:val="0000EE"/>
            <w:u w:val="single"/>
          </w:rPr>
          <w:t>[2]</w:t>
        </w:r>
      </w:hyperlink>
      <w:r>
        <w:t xml:space="preserve">, </w:t>
      </w:r>
      <w:hyperlink r:id="rId9">
        <w:r>
          <w:rPr>
            <w:color w:val="0000EE"/>
            <w:u w:val="single"/>
          </w:rPr>
          <w:t>[1]</w:t>
        </w:r>
      </w:hyperlink>
      <w:r>
        <w:t xml:space="preserve">- Paragraph 3: </w:t>
      </w:r>
      <w:hyperlink r:id="rId9">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[2]</w:t>
        </w:r>
      </w:hyperlink>
      <w:r>
        <w:t xml:space="preserve">, </w:t>
      </w:r>
      <w:hyperlink r:id="rId9">
        <w:r>
          <w:rPr>
            <w:color w:val="0000EE"/>
            <w:u w:val="single"/>
          </w:rPr>
          <w:t>[1]</w:t>
        </w:r>
      </w:hyperlink>
      <w:r>
        <w:t xml:space="preserve">- Paragraph 5: </w:t>
      </w:r>
      <w:hyperlink r:id="rId9">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https://www.advocate.com/opinion/lambda-legal-lgbtq-bill-rights</w:t>
        </w:r>
      </w:hyperlink>
      <w:r>
        <w:t xml:space="preserve"> - Please view link - unable to able to access data</w:t>
      </w:r>
      <w:r/>
    </w:p>
    <w:p>
      <w:pPr>
        <w:pStyle w:val="ListNumber"/>
        <w:spacing w:line="240" w:lineRule="auto"/>
        <w:ind w:left="720"/>
      </w:pPr>
      <w:r/>
      <w:hyperlink r:id="rId9">
        <w:r>
          <w:rPr>
            <w:color w:val="0000EE"/>
            <w:u w:val="single"/>
          </w:rPr>
          <w:t>https://www.advocate.com/opinion/lambda-legal-lgbtq-bill-rights</w:t>
        </w:r>
      </w:hyperlink>
      <w:r>
        <w:t xml:space="preserve"> - In this article, Lambda Legal CEO Kevin Jennings discusses the historical context and evolution of LGBTQ+ rights in the United States. He highlights the 1968 'Homosexual Bill of Rights' adopted by the North American Conference of Homophile Organizations (NACHO), which called for the decriminalisation of private consensual sex, non-discrimination in security clearances and immigration, equal military service rights, and employment equity regardless of sexual orientation. Jennings also addresses the challenges faced by the LGBTQ+ community, including the introduction of anti-LGBTQ+ bills and executive orders aimed at reversing established rights. He advocates for a new LGBTQ+ Bill of Rights to protect and advance the gains made over the past five decades.</w:t>
      </w:r>
      <w:r/>
    </w:p>
    <w:p>
      <w:pPr>
        <w:pStyle w:val="ListNumber"/>
        <w:spacing w:line="240" w:lineRule="auto"/>
        <w:ind w:left="720"/>
      </w:pPr>
      <w:r/>
      <w:hyperlink r:id="rId11">
        <w:r>
          <w:rPr>
            <w:color w:val="0000EE"/>
            <w:u w:val="single"/>
          </w:rPr>
          <w:t>https://en.wikipedia.org/wiki/North_American_Conference_of_Homophile_Organizations</w:t>
        </w:r>
      </w:hyperlink>
      <w:r>
        <w:t xml:space="preserve"> - The North American Conference of Homophile Organizations (NACHO) was an umbrella organisation for various homophile groups, founded in 1966. Its goal was to coordinate efforts among homophile organisations across North America. In 1968, NACHO adopted the 'Homosexual Bill of Rights', which included demands for the decriminalisation of private consensual sex, non-discrimination in federal security clearances and immigration, equal military service rights, and employment equity regardless of sexual orientation. NACHO's efforts laid the groundwork for future LGBTQ+ rights advancements, despite internal conflicts and external pressures.</w:t>
      </w:r>
      <w:r/>
    </w:p>
    <w:p>
      <w:pPr>
        <w:pStyle w:val="ListNumber"/>
        <w:spacing w:line="240" w:lineRule="auto"/>
        <w:ind w:left="720"/>
      </w:pPr>
      <w:r/>
      <w:hyperlink r:id="rId10">
        <w:r>
          <w:rPr>
            <w:color w:val="0000EE"/>
            <w:u w:val="single"/>
          </w:rPr>
          <w:t>https://info.umkc.edu/makinghistory/the-north-american-conference-of-homophile-organizations/</w:t>
        </w:r>
      </w:hyperlink>
      <w:r>
        <w:t xml:space="preserve"> - This article provides an overview of the North American Conference of Homophile Organizations (NACHO), focusing on its 1968 Chicago conference where the 'Homosexual Bill of Rights' was adopted. The five-point bill called for the decriminalisation of private consensual sex, non-discrimination in federal security clearances and immigration, equal military service rights, and employment equity regardless of sexual orientation. The article also discusses NACHO's slogan 'Gay is Good', introduced by activist Frank Kameny, and the organisation's role in unifying homophile groups across North America.</w:t>
      </w:r>
      <w:r/>
    </w:p>
    <w:p>
      <w:pPr>
        <w:pStyle w:val="ListNumber"/>
        <w:spacing w:line="240" w:lineRule="auto"/>
        <w:ind w:left="720"/>
      </w:pPr>
      <w:r/>
      <w:hyperlink r:id="rId12">
        <w:r>
          <w:rPr>
            <w:color w:val="0000EE"/>
            <w:u w:val="single"/>
          </w:rPr>
          <w:t>https://exhibits.gerberhart.org/exhibits/show/nationalizing-gay-rights/north-american-conference-of-h</w:t>
        </w:r>
      </w:hyperlink>
      <w:r>
        <w:t xml:space="preserve"> - This exhibit explores the North American Conference of Homophile Organizations (NACHO), highlighting its role in unifying homophile groups and its adoption of the 'Homosexual Bill of Rights' in 1968. The bill's five points included the decriminalisation of private consensual sex, non-discrimination in federal security clearances and immigration, equal military service rights, and employment equity regardless of sexual orientation. The exhibit also touches on NACHO's internal conflicts and its eventual dissolution, paving the way for more radical LGBTQ+ movements.</w:t>
      </w:r>
      <w:r/>
    </w:p>
    <w:p>
      <w:pPr>
        <w:pStyle w:val="ListNumber"/>
        <w:spacing w:line="240" w:lineRule="auto"/>
        <w:ind w:left="720"/>
      </w:pPr>
      <w:r/>
      <w:hyperlink r:id="rId13">
        <w:r>
          <w:rPr>
            <w:color w:val="0000EE"/>
            <w:u w:val="single"/>
          </w:rPr>
          <w:t>https://www.ebsco.com/research-starters/social-sciences-and-humanities/first-north-american-conference-of-homophile</w:t>
        </w:r>
      </w:hyperlink>
      <w:r>
        <w:t xml:space="preserve"> - This article details the first national meeting of gay and lesbian organisations in 1966, which led to the formation of the North American Conference of Homophile Organizations (NACHO). The conference fostered communication among various groups and set the stage for the adoption of the 'Homosexual Bill of Rights' in 1968. The article also discusses NACHO's role in organising national demonstrations and its influence on the broader LGBTQ+ rights movement.</w:t>
      </w:r>
      <w:r/>
    </w:p>
    <w:p>
      <w:pPr>
        <w:pStyle w:val="ListNumber"/>
        <w:spacing w:line="240" w:lineRule="auto"/>
        <w:ind w:left="720"/>
      </w:pPr>
      <w:r/>
      <w:hyperlink r:id="rId14">
        <w:r>
          <w:rPr>
            <w:color w:val="0000EE"/>
            <w:u w:val="single"/>
          </w:rPr>
          <w:t>https://archives.rainbowhistory.org/exhibits/show/gayisgood/local-resistance/nachoercho</w:t>
        </w:r>
      </w:hyperlink>
      <w:r>
        <w:t xml:space="preserve"> - This digital collection focuses on the 'Gay is Good' slogan and the activities of NACHO and the Eastern Regional Conference of Homophile Organizations (ERCHO). It highlights NACHO's adoption of the 'Homosexual Bill of Rights' in 1968, which called for the decriminalisation of private consensual sex, non-discrimination in federal security clearances and immigration, equal military service rights, and employment equity regardless of sexual orientation. The collection also discusses the internal dynamics and challenges faced by these organisations.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opinion/lambda-legal-lgbtq-bill-rights" TargetMode="External"/><Relationship Id="rId10" Type="http://schemas.openxmlformats.org/officeDocument/2006/relationships/hyperlink" Target="https://info.umkc.edu/makinghistory/the-north-american-conference-of-homophile-organizations/" TargetMode="External"/><Relationship Id="rId11" Type="http://schemas.openxmlformats.org/officeDocument/2006/relationships/hyperlink" Target="https://en.wikipedia.org/wiki/North_American_Conference_of_Homophile_Organizations" TargetMode="External"/><Relationship Id="rId12" Type="http://schemas.openxmlformats.org/officeDocument/2006/relationships/hyperlink" Target="https://exhibits.gerberhart.org/exhibits/show/nationalizing-gay-rights/north-american-conference-of-h" TargetMode="External"/><Relationship Id="rId13" Type="http://schemas.openxmlformats.org/officeDocument/2006/relationships/hyperlink" Target="https://www.ebsco.com/research-starters/social-sciences-and-humanities/first-north-american-conference-of-homophile" TargetMode="External"/><Relationship Id="rId14" Type="http://schemas.openxmlformats.org/officeDocument/2006/relationships/hyperlink" Target="https://archives.rainbowhistory.org/exhibits/show/gayisgood/local-resistance/nachoerch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