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Local Responses to Anti-LGBTQ+ Billboards: How Communities Turn Hurt Into Support</w:t>
      </w:r>
      <w:r/>
    </w:p>
    <w:p>
      <w:r/>
      <w:r/>
    </w:p>
    <w:p>
      <w:r>
        <w:drawing>
          <wp:inline xmlns:a="http://schemas.openxmlformats.org/drawingml/2006/main" xmlns:pic="http://schemas.openxmlformats.org/drawingml/2006/picture">
            <wp:extent cx="5080000" cy="3408101"/>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3408101"/>
                    </a:xfrm>
                    <a:prstGeom prst="rect"/>
                  </pic:spPr>
                </pic:pic>
              </a:graphicData>
            </a:graphic>
          </wp:inline>
        </w:drawing>
      </w:r>
    </w:p>
    <w:p>
      <w:r/>
      <w:r>
        <w:rPr>
          <w:b/>
        </w:rPr>
        <w:t>Shoppers and residents are noticing a rising row over roadside messages, as an anti-LGBTQ+ billboard appeared on Elida Road in Lima; neighbours and organisers have answered with “You are loved” signs and grassroots support, showing why community-led visibility matters for safety and belonging.</w:t>
      </w:r>
      <w:r/>
    </w:p>
    <w:p>
      <w:r/>
      <w:r>
        <w:t>Essential Takeaways</w:t>
      </w:r>
      <w:r/>
      <w:r/>
    </w:p>
    <w:p>
      <w:pPr>
        <w:pStyle w:val="ListBullet"/>
        <w:spacing w:line="240" w:lineRule="auto"/>
        <w:ind w:left="720"/>
      </w:pPr>
      <w:r/>
      <w:r>
        <w:rPr>
          <w:b/>
        </w:rPr>
        <w:t>Visible provocation:</w:t>
      </w:r>
      <w:r>
        <w:t xml:space="preserve"> A billboard on Elida Road used rainbow-highlighted text to target queer families, drawing local attention and concern. </w:t>
      </w:r>
      <w:r/>
    </w:p>
    <w:p>
      <w:pPr>
        <w:pStyle w:val="ListBullet"/>
        <w:spacing w:line="240" w:lineRule="auto"/>
        <w:ind w:left="720"/>
      </w:pPr>
      <w:r/>
      <w:r>
        <w:rPr>
          <w:b/>
        </w:rPr>
        <w:t>Quick community reply:</w:t>
      </w:r>
      <w:r>
        <w:t xml:space="preserve"> A second sign reading “You are loved,” flown with the LGBTQ+ flag, appeared soon after, offering comfort and counter-message. </w:t>
      </w:r>
      <w:r/>
    </w:p>
    <w:p>
      <w:pPr>
        <w:pStyle w:val="ListBullet"/>
        <w:spacing w:line="240" w:lineRule="auto"/>
        <w:ind w:left="720"/>
      </w:pPr>
      <w:r/>
      <w:r>
        <w:rPr>
          <w:b/>
        </w:rPr>
        <w:t>Grassroots patterns:</w:t>
      </w:r>
      <w:r>
        <w:t xml:space="preserve"> Cities across the US have seen similar exchanges; friendly billboards and crowdfunded signs have become a common local response. </w:t>
      </w:r>
      <w:r/>
    </w:p>
    <w:p>
      <w:pPr>
        <w:pStyle w:val="ListBullet"/>
        <w:spacing w:line="240" w:lineRule="auto"/>
        <w:ind w:left="720"/>
      </w:pPr>
      <w:r/>
      <w:r>
        <w:rPr>
          <w:b/>
        </w:rPr>
        <w:t>Practical support:</w:t>
      </w:r>
      <w:r>
        <w:t xml:space="preserve"> Local groups such as Lima Pride Alliance are places to find community, resources and safety planning. </w:t>
      </w:r>
      <w:r/>
    </w:p>
    <w:p>
      <w:pPr>
        <w:pStyle w:val="ListBullet"/>
        <w:spacing w:line="240" w:lineRule="auto"/>
        <w:ind w:left="720"/>
      </w:pPr>
      <w:r/>
      <w:r>
        <w:rPr>
          <w:b/>
        </w:rPr>
        <w:t>Why it matters:</w:t>
      </w:r>
      <w:r>
        <w:t xml:space="preserve"> Public messaging shapes how safe people feel; visible allyship can blunt harm and connect isolated residents.</w:t>
      </w:r>
      <w:r/>
      <w:r/>
    </w:p>
    <w:p>
      <w:pPr>
        <w:pStyle w:val="Heading2"/>
      </w:pPr>
      <w:r>
        <w:t>Why a billboard bad-mouthing queer families still hurts</w:t>
      </w:r>
      <w:r/>
    </w:p>
    <w:p>
      <w:r/>
      <w:r>
        <w:t>Billboards have a particular, blunt quality , they loom over your commute and catch your eye whether you want them to or not, which is exactly why advertising messages matter. The Elida Road sign used rainbow-highlighted words that made its target unmistakable, and that kind of public denigration can make queer people feel exposed and unsafe. According to reporting on similar clashes, one person’s advertisement can ripple into anxiety across a neighbourhood, so reactions aren’t merely symbolic, they’re emotional and practical.</w:t>
      </w:r>
      <w:r/>
    </w:p>
    <w:p>
      <w:pPr>
        <w:pStyle w:val="Heading2"/>
      </w:pPr>
      <w:r>
        <w:t>How communities are turning pain into public reassurance</w:t>
      </w:r>
      <w:r/>
    </w:p>
    <w:p>
      <w:r/>
      <w:r>
        <w:t>When an antagonistic message goes up, people often respond with compassion in the same public space. In Lima a supportive billboard saying “You are loved” was installed near the original, an approach we’ve seen elsewhere, from Billings, Montana to other US cities. Organisers use crowdfunding, local businesses and volunteer labour to make sure the counter-message is visible, warm and unmistakable. It’s a small, visible ritual that says: you’re not alone.</w:t>
      </w:r>
      <w:r/>
    </w:p>
    <w:p>
      <w:pPr>
        <w:pStyle w:val="Heading2"/>
      </w:pPr>
      <w:r>
        <w:t>The grassroots mechanics: crowdfunding, alliances and simple signs</w:t>
      </w:r>
      <w:r/>
    </w:p>
    <w:p>
      <w:r/>
      <w:r>
        <w:t>Across the country, groups mobilise quickly when hurtful billboards appear. Fundraisers on platforms like GoFundMe, local Pride alliances and civic groups often coordinate buying ad space, designing messages and installing signs. According to coverage of similar efforts, projects start small , a Facebook post, a shared article , and gather steam when people recognise the need to act. If you’re thinking of helping, donate, share the campaign widely, or offer practical help like site research, sign installation or design work.</w:t>
      </w:r>
      <w:r/>
    </w:p>
    <w:p>
      <w:pPr>
        <w:pStyle w:val="Heading2"/>
      </w:pPr>
      <w:r>
        <w:t>What local groups and families can do right now</w:t>
      </w:r>
      <w:r/>
    </w:p>
    <w:p>
      <w:r/>
      <w:r>
        <w:t>If the billboard has left you anxious, reach out. Local organisations such as Lima Pride Alliance, supportive churches or LGBTQ+ youth groups are practical first stops for community and resources. Keep a list of safe contacts, share plans with friends when attending events, and if you see harassment, document it safely and report it to authorities or community groups. For those wanting to respond publicly, consider tasteful, affirmative messages, clear legal checks for signage, and partnerships with businesses to host signs or events.</w:t>
      </w:r>
      <w:r/>
    </w:p>
    <w:p>
      <w:pPr>
        <w:pStyle w:val="Heading2"/>
      </w:pPr>
      <w:r>
        <w:t>Bigger picture: messaging, law and what to watch next</w:t>
      </w:r>
      <w:r/>
    </w:p>
    <w:p>
      <w:r/>
      <w:r>
        <w:t>Public messages reflect and shape local climate, but they don’t exist in a vacuum. Ohio’s history with marriage equality, resolved at the national level in 2015, shows how laws change but culture moves at its own pace. Local responses, billboards, vigils, support networks, are part of a longer social conversation. Watch for how city leaders and local media cover these incidents; public statements from officials can either de-escalate or inflame tensions.</w:t>
      </w:r>
      <w:r/>
    </w:p>
    <w:p>
      <w:r/>
      <w:r>
        <w:t>It's a small change that can make every sign in town feel a bit safer.</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[3]</w:t>
        </w:r>
      </w:hyperlink>
      <w:r>
        <w:t xml:space="preserve">- Paragraph 2: </w:t>
      </w:r>
      <w:hyperlink r:id="rId11">
        <w:r>
          <w:rPr>
            <w:color w:val="0000EE"/>
            <w:u w:val="single"/>
          </w:rPr>
          <w:t>[3]</w:t>
        </w:r>
      </w:hyperlink>
      <w:r>
        <w:t xml:space="preserve">, </w:t>
      </w:r>
      <w:hyperlink r:id="rId12">
        <w:r>
          <w:rPr>
            <w:color w:val="0000EE"/>
            <w:u w:val="single"/>
          </w:rPr>
          <w:t>[5]</w:t>
        </w:r>
      </w:hyperlink>
      <w:r>
        <w:t xml:space="preserve">- Paragraph 3: </w:t>
      </w:r>
      <w:hyperlink r:id="rId13">
        <w:r>
          <w:rPr>
            <w:color w:val="0000EE"/>
            <w:u w:val="single"/>
          </w:rPr>
          <w:t>[6]</w:t>
        </w:r>
      </w:hyperlink>
      <w:r>
        <w:t xml:space="preserve">, </w:t>
      </w:r>
      <w:hyperlink r:id="rId14">
        <w:r>
          <w:rPr>
            <w:color w:val="0000EE"/>
            <w:u w:val="single"/>
          </w:rPr>
          <w:t>[7]</w:t>
        </w:r>
      </w:hyperlink>
      <w:r>
        <w:t xml:space="preserve">- Paragraph 4: </w:t>
      </w:r>
      <w:hyperlink r:id="rId10">
        <w:r>
          <w:rPr>
            <w:color w:val="0000EE"/>
            <w:u w:val="single"/>
          </w:rPr>
          <w:t>[2]</w:t>
        </w:r>
      </w:hyperlink>
      <w:r>
        <w:t xml:space="preserve">, </w:t>
      </w:r>
      <w:hyperlink r:id="rId11">
        <w:r>
          <w:rPr>
            <w:color w:val="0000EE"/>
            <w:u w:val="single"/>
          </w:rPr>
          <w:t>[3]</w:t>
        </w:r>
      </w:hyperlink>
      <w:r>
        <w:t xml:space="preserve">- Paragraph 5: </w:t>
      </w:r>
      <w:hyperlink r:id="rId15">
        <w:r>
          <w:rPr>
            <w:color w:val="0000EE"/>
            <w:u w:val="single"/>
          </w:rPr>
          <w:t>[4]</w:t>
        </w:r>
      </w:hyperlink>
      <w:r>
        <w:t xml:space="preserve">, </w:t>
      </w:r>
      <w:hyperlink r:id="rId12">
        <w:r>
          <w:rPr>
            <w:color w:val="0000EE"/>
            <w:u w:val="single"/>
          </w:rPr>
          <w:t>[5]</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https://www.limaohio.com/opinion/2026/07/28/letter-billboard-wont-silence-limas-lgbtq-community/</w:t>
        </w:r>
      </w:hyperlink>
      <w:r>
        <w:t xml:space="preserve"> - Please view link - unable to able to access data</w:t>
      </w:r>
      <w:r/>
    </w:p>
    <w:p>
      <w:pPr>
        <w:pStyle w:val="ListNumber"/>
        <w:spacing w:line="240" w:lineRule="auto"/>
        <w:ind w:left="720"/>
      </w:pPr>
      <w:r/>
      <w:hyperlink r:id="rId10">
        <w:r>
          <w:rPr>
            <w:color w:val="0000EE"/>
            <w:u w:val="single"/>
          </w:rPr>
          <w:t>https://www.gaycities.com/articles/55498/billboards-tellinglgbtq-youth-loved-springing-us-cities/</w:t>
        </w:r>
      </w:hyperlink>
      <w:r>
        <w:t xml:space="preserve"> - This article discusses the 'You Are Loved' billboard campaign initiated by artist Rae Senarighi, aiming to provide support and affirmation to LGBTQ+ youth across various U.S. cities. The campaign features billboards displaying the message 'You Are Loved' over a progress rainbow flag, with installations in cities such as Madison, Wisconsin, and Helena, Montana. Senarighi emphasizes the importance of visible allyship in combating anti-LGBTQ+ legislation and fostering a sense of community and support for LGBTQ+ individuals. (</w:t>
      </w:r>
      <w:hyperlink r:id="rId16">
        <w:r>
          <w:rPr>
            <w:color w:val="0000EE"/>
            <w:u w:val="single"/>
          </w:rPr>
          <w:t>gaycities.com</w:t>
        </w:r>
      </w:hyperlink>
      <w:r>
        <w:t>)</w:t>
      </w:r>
      <w:r/>
    </w:p>
    <w:p>
      <w:pPr>
        <w:pStyle w:val="ListNumber"/>
        <w:spacing w:line="240" w:lineRule="auto"/>
        <w:ind w:left="720"/>
      </w:pPr>
      <w:r/>
      <w:hyperlink r:id="rId11">
        <w:r>
          <w:rPr>
            <w:color w:val="0000EE"/>
            <w:u w:val="single"/>
          </w:rPr>
          <w:t>https://www.wuwm.com/2021-10-20/i-had-to-do-something-tangible-how-a-billboard-turned-into-a-grassroots-movement-sharing-positivity</w:t>
        </w:r>
      </w:hyperlink>
      <w:r>
        <w:t xml:space="preserve"> - This article highlights the grassroots movement sparked by Rae Senarighi's 'You Are Loved' billboard campaign. Originally displayed in Madison, Wisconsin, the campaign expanded to other states, including Montana, Minnesota, and North Carolina, as local communities funded additional billboards. Senarighi shares his motivation behind the project, aiming to provide positive messages to LGBTQ+ youth amid rising anti-trans legislation. (</w:t>
      </w:r>
      <w:hyperlink r:id="rId17">
        <w:r>
          <w:rPr>
            <w:color w:val="0000EE"/>
            <w:u w:val="single"/>
          </w:rPr>
          <w:t>wuwm.com</w:t>
        </w:r>
      </w:hyperlink>
      <w:r>
        <w:t>)</w:t>
      </w:r>
      <w:r/>
    </w:p>
    <w:p>
      <w:pPr>
        <w:pStyle w:val="ListNumber"/>
        <w:spacing w:line="240" w:lineRule="auto"/>
        <w:ind w:left="720"/>
      </w:pPr>
      <w:r/>
      <w:hyperlink r:id="rId15">
        <w:r>
          <w:rPr>
            <w:color w:val="0000EE"/>
            <w:u w:val="single"/>
          </w:rPr>
          <w:t>https://transpainter.com/billboard-yal</w:t>
        </w:r>
      </w:hyperlink>
      <w:r>
        <w:t xml:space="preserve"> - This webpage provides information on how individuals can participate in the 'You Are Loved' billboard campaign by donating to the ACLU. In exchange for a donation, participants receive the artwork for the billboard, which features the message 'You Are Loved' over a progress rainbow flag. The campaign aims to spread love and support to the LGBTQ+ community, particularly trans youth, across various locations. (</w:t>
      </w:r>
      <w:hyperlink r:id="rId18">
        <w:r>
          <w:rPr>
            <w:color w:val="0000EE"/>
            <w:u w:val="single"/>
          </w:rPr>
          <w:t>transpainter.com</w:t>
        </w:r>
      </w:hyperlink>
      <w:r>
        <w:t>)</w:t>
      </w:r>
      <w:r/>
    </w:p>
    <w:p>
      <w:pPr>
        <w:pStyle w:val="ListNumber"/>
        <w:spacing w:line="240" w:lineRule="auto"/>
        <w:ind w:left="720"/>
      </w:pPr>
      <w:r/>
      <w:hyperlink r:id="rId12">
        <w:r>
          <w:rPr>
            <w:color w:val="0000EE"/>
            <w:u w:val="single"/>
          </w:rPr>
          <w:t>https://www.ktvq.com/news/local-news/montana-couples-campaign-funds-lgbtq-support-billboard-in-billings</w:t>
        </w:r>
      </w:hyperlink>
      <w:r>
        <w:t xml:space="preserve"> - This article reports on a Montana couple, Matt and Emily Hankins, who funded a 'You Are Loved' billboard in Billings, Montana, to support the LGBTQ+ community. The billboard features the message 'You Are Loved' over a pride flag with painted flowers and is located near the intersection of 24th Street West and Grand Avenue. The Hankins' initiative received support from local LGBTQ+ organizations, emphasizing the importance of visible affirmations for LGBTQ+ individuals. (</w:t>
      </w:r>
      <w:hyperlink r:id="rId19">
        <w:r>
          <w:rPr>
            <w:color w:val="0000EE"/>
            <w:u w:val="single"/>
          </w:rPr>
          <w:t>ktvq.com</w:t>
        </w:r>
      </w:hyperlink>
      <w:r>
        <w:t>)</w:t>
      </w:r>
      <w:r/>
    </w:p>
    <w:p>
      <w:pPr>
        <w:pStyle w:val="ListNumber"/>
        <w:spacing w:line="240" w:lineRule="auto"/>
        <w:ind w:left="720"/>
      </w:pPr>
      <w:r/>
      <w:hyperlink r:id="rId13">
        <w:r>
          <w:rPr>
            <w:color w:val="0000EE"/>
            <w:u w:val="single"/>
          </w:rPr>
          <w:t>https://www.gofundme.com/f/you-are-loved-billboard-in-billings-montana</w:t>
        </w:r>
      </w:hyperlink>
      <w:r>
        <w:t xml:space="preserve"> - This GoFundMe campaign was organized by Matt and Emily Hankins to fund a 'You Are Loved' billboard in Billings, Montana. The campaign successfully raised over $15,000, surpassing its $15,000 goal, to erect the billboard featuring original artwork by Rae Senarighi. The initiative aims to show love and support for the Billings LGBTQIA+ community during challenging times. (</w:t>
      </w:r>
      <w:hyperlink r:id="rId20">
        <w:r>
          <w:rPr>
            <w:color w:val="0000EE"/>
            <w:u w:val="single"/>
          </w:rPr>
          <w:t>gofundme.com</w:t>
        </w:r>
      </w:hyperlink>
      <w:r>
        <w:t>)</w:t>
      </w:r>
      <w:r/>
    </w:p>
    <w:p>
      <w:pPr>
        <w:pStyle w:val="ListNumber"/>
        <w:spacing w:line="240" w:lineRule="auto"/>
        <w:ind w:left="720"/>
      </w:pPr>
      <w:r/>
      <w:hyperlink r:id="rId14">
        <w:r>
          <w:rPr>
            <w:color w:val="0000EE"/>
            <w:u w:val="single"/>
          </w:rPr>
          <w:t>https://xtramagazine.com/power/activism/national-billboard-campaign-support-trans-youth-219905</w:t>
        </w:r>
      </w:hyperlink>
      <w:r>
        <w:t xml:space="preserve"> - This article discusses a national billboard campaign featuring the message 'You Are Loved' to support trans youth across the United States. The campaign includes at least 29 digital billboards in 15 states, including Ohio, Florida, Georgia, Louisiana, Mississippi, Tennessee, and Texas. The initiative aims to provide affirming messages to trans youth amid increasing anti-trans legislation. (</w:t>
      </w:r>
      <w:hyperlink r:id="rId21">
        <w:r>
          <w:rPr>
            <w:color w:val="0000EE"/>
            <w:u w:val="single"/>
          </w:rPr>
          <w:t>xtramagazine.com</w:t>
        </w:r>
      </w:hyperlink>
      <w:r>
        <w:t>)</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limaohio.com/opinion/2026/07/28/letter-billboard-wont-silence-limas-lgbtq-community/" TargetMode="External"/><Relationship Id="rId10" Type="http://schemas.openxmlformats.org/officeDocument/2006/relationships/hyperlink" Target="https://www.gaycities.com/articles/55498/billboards-tellinglgbtq-youth-loved-springing-us-cities/" TargetMode="External"/><Relationship Id="rId11" Type="http://schemas.openxmlformats.org/officeDocument/2006/relationships/hyperlink" Target="https://www.wuwm.com/2021-10-20/i-had-to-do-something-tangible-how-a-billboard-turned-into-a-grassroots-movement-sharing-positivity" TargetMode="External"/><Relationship Id="rId12" Type="http://schemas.openxmlformats.org/officeDocument/2006/relationships/hyperlink" Target="https://www.ktvq.com/news/local-news/montana-couples-campaign-funds-lgbtq-support-billboard-in-billings" TargetMode="External"/><Relationship Id="rId13" Type="http://schemas.openxmlformats.org/officeDocument/2006/relationships/hyperlink" Target="https://www.gofundme.com/f/you-are-loved-billboard-in-billings-montana" TargetMode="External"/><Relationship Id="rId14" Type="http://schemas.openxmlformats.org/officeDocument/2006/relationships/hyperlink" Target="https://xtramagazine.com/power/activism/national-billboard-campaign-support-trans-youth-219905" TargetMode="External"/><Relationship Id="rId15" Type="http://schemas.openxmlformats.org/officeDocument/2006/relationships/hyperlink" Target="https://transpainter.com/billboard-yal" TargetMode="External"/><Relationship Id="rId16" Type="http://schemas.openxmlformats.org/officeDocument/2006/relationships/hyperlink" Target="https://www.gaycities.com/articles/55498/billboards-telling-lgbtq-youth-loved-springing-us-cities/?utm_source=openai" TargetMode="External"/><Relationship Id="rId17" Type="http://schemas.openxmlformats.org/officeDocument/2006/relationships/hyperlink" Target="https://www.wuwm.com/2021-10-20/i-had-to-do-something-tangible-how-a-billboard-turned-into-a-grassroots-movement-sharing-positivity?utm_source=openai" TargetMode="External"/><Relationship Id="rId18" Type="http://schemas.openxmlformats.org/officeDocument/2006/relationships/hyperlink" Target="https://transpainter.com/billboard-yal?utm_source=openai" TargetMode="External"/><Relationship Id="rId19" Type="http://schemas.openxmlformats.org/officeDocument/2006/relationships/hyperlink" Target="https://www.ktvq.com/news/local-news/montana-couples-campaign-funds-lgbtq-support-billboard-in-billings?utm_source=openai" TargetMode="External"/><Relationship Id="rId20" Type="http://schemas.openxmlformats.org/officeDocument/2006/relationships/hyperlink" Target="https://www.gofundme.com/f/you-are-loved-billboard-in-billings-montana?utm_source=openai" TargetMode="External"/><Relationship Id="rId21" Type="http://schemas.openxmlformats.org/officeDocument/2006/relationships/hyperlink" Target="https://xtramagazine.com/power/activism/national-billboard-campaign-support-trans-youth-219905?utm_source=openai"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