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Parni+ Exodus: Why Russia’s Top Russian-Language LGBTQ+ Site Was Forced Abroad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truth might better be called readers: journalists from Parni+, the largest Russian‑language LGBTQ+ outlet, have fled after a court labelled the site “extremist”, and their testimonies show how a devoted newsroom became a lifeline for a hidden community , and why its survival matters.</w:t>
      </w:r>
      <w:r/>
    </w:p>
    <w:p>
      <w:r/>
      <w:r>
        <w:t>Essential Takeaways</w:t>
      </w:r>
      <w:r/>
      <w:r/>
    </w:p>
    <w:p>
      <w:pPr>
        <w:pStyle w:val="ListBullet"/>
        <w:spacing w:line="240" w:lineRule="auto"/>
        <w:ind w:left="720"/>
      </w:pPr>
      <w:r/>
      <w:r>
        <w:rPr>
          <w:b/>
        </w:rPr>
        <w:t>Forced exile:</w:t>
      </w:r>
      <w:r>
        <w:t xml:space="preserve"> Most of Parni+’s editorial team have left Russia after a court ruling branded the outlet “extremist”, disrupting lives and careers.</w:t>
      </w:r>
      <w:r/>
    </w:p>
    <w:p>
      <w:pPr>
        <w:pStyle w:val="ListBullet"/>
        <w:spacing w:line="240" w:lineRule="auto"/>
        <w:ind w:left="720"/>
      </w:pPr>
      <w:r/>
      <w:r>
        <w:rPr>
          <w:b/>
        </w:rPr>
        <w:t>Human cost:</w:t>
      </w:r>
      <w:r>
        <w:t xml:space="preserve"> Reporters describe grief, homelessness, health crises and constant fear , exile brought safety but wiped out livelihoods and community ties.</w:t>
      </w:r>
      <w:r/>
    </w:p>
    <w:p>
      <w:pPr>
        <w:pStyle w:val="ListBullet"/>
        <w:spacing w:line="240" w:lineRule="auto"/>
        <w:ind w:left="720"/>
      </w:pPr>
      <w:r/>
      <w:r>
        <w:rPr>
          <w:b/>
        </w:rPr>
        <w:t>Community lifeline:</w:t>
      </w:r>
      <w:r>
        <w:t xml:space="preserve"> Parni+ continues publishing; staff say the site is crucial for lonely, frightened LGBTQ+ people inside Russia who risk criminalisation by engaging.</w:t>
      </w:r>
      <w:r/>
    </w:p>
    <w:p>
      <w:pPr>
        <w:pStyle w:val="ListBullet"/>
        <w:spacing w:line="240" w:lineRule="auto"/>
        <w:ind w:left="720"/>
      </w:pPr>
      <w:r/>
      <w:r>
        <w:rPr>
          <w:b/>
        </w:rPr>
        <w:t>Practical threat:</w:t>
      </w:r>
      <w:r>
        <w:t xml:space="preserve"> Officials have used “foreign agent”, “LGBT propaganda” and extremist laws to punish staff and even people linked to them, extending penalties beyond journalists.</w:t>
      </w:r>
      <w:r/>
    </w:p>
    <w:p>
      <w:pPr>
        <w:pStyle w:val="ListBullet"/>
        <w:spacing w:line="240" w:lineRule="auto"/>
        <w:ind w:left="720"/>
      </w:pPr>
      <w:r/>
      <w:r>
        <w:rPr>
          <w:b/>
        </w:rPr>
        <w:t>Sustainability worry:</w:t>
      </w:r>
      <w:r>
        <w:t xml:space="preserve"> Team members warn the main danger now is financial , without funds, the outlet could go quiet even if the state can’t reach them.</w:t>
      </w:r>
      <w:r/>
      <w:r/>
    </w:p>
    <w:p>
      <w:pPr>
        <w:pStyle w:val="Heading2"/>
      </w:pPr>
      <w:r>
        <w:t>How a health resource turned into a target , and why it matters</w:t>
      </w:r>
      <w:r/>
    </w:p>
    <w:p>
      <w:r/>
      <w:r>
        <w:t>Parni+ began in 2008 as a pragmatic HIV resource for gay and bisexual men, and readers told staff it felt quietly lifesaving, softening isolation with practical help and personal stories. Over time it broadened into reporting on discrimination, migration and human rights, and that widened remit appears to be what drew the Kremlin’s attention. According to reporting by independent outlets, Russia’s “LGBT propaganda” and “foreign agent” frameworks have been stretched into a legal web that now includes branding media as “extremist”. For readers inside Russia, losing Parni+ would be far more than losing news , it would sever a known connection to community and support.</w:t>
      </w:r>
      <w:r/>
    </w:p>
    <w:p>
      <w:pPr>
        <w:pStyle w:val="Heading2"/>
      </w:pPr>
      <w:r>
        <w:t>The 24‑hour scramble: journalists recount sudden departures</w:t>
      </w:r>
      <w:r/>
    </w:p>
    <w:p>
      <w:r/>
      <w:r>
        <w:t>Editors and reporters describe the moment charges opened against them as a brutal, disorienting cut. One founder said he had a day to leave the country, buying a ticket and applying for asylum in the UK, while others kept “emergency go bags” for years. These aren’t tidy relocations; they’re urgent flights from criminalisation. The human detail matters , grief for friendships, unfinished projects like a lifetime comic, and the slow ache of losing a professional identity.</w:t>
      </w:r>
      <w:r/>
    </w:p>
    <w:p>
      <w:pPr>
        <w:pStyle w:val="Heading2"/>
      </w:pPr>
      <w:r>
        <w:t>Life in exile isn’t the safety story people expect</w:t>
      </w:r>
      <w:r/>
    </w:p>
    <w:p>
      <w:r/>
      <w:r>
        <w:t>There’s a common assumption that once you leave, the danger ends. The reality staff describe is rougher: shelters, broken health, theft of essential documents and work, and months with little money. One peer counsellor moved through shelters across Europe and nearly lost his life in Madrid when his health collapsed after long hardship. Journalists stress that freedom from Russian prosecution hasn’t meant comfort; it’s often meant rebuilding from zero while still fearing deportation or the legal ripple effects on friends and family back home.</w:t>
      </w:r>
      <w:r/>
    </w:p>
    <w:p>
      <w:pPr>
        <w:pStyle w:val="Heading2"/>
      </w:pPr>
      <w:r>
        <w:t>Legal tactics that reach beyond the newsroom</w:t>
      </w:r>
      <w:r/>
    </w:p>
    <w:p>
      <w:r/>
      <w:r>
        <w:t>The Russian state’s toolkit has expanded beyond direct bans to tactics that spread fear , “foreign agent” and “LGBT propaganda” labels, criminal cases, and even placing people on wanted lists. Relatives and contacts of journalists face fallout too: job rejections and questioning at borders for merely appearing in a phone as a contact. Observers note this is an attempt to make association itself risky, and Parni+ staff say the message is clear: knowing or supporting LGBTQ+ people should be toxic in public life.</w:t>
      </w:r>
      <w:r/>
    </w:p>
    <w:p>
      <w:pPr>
        <w:pStyle w:val="Heading2"/>
      </w:pPr>
      <w:r>
        <w:t>Why Parni+ still publishes, and what could stop it</w:t>
      </w:r>
      <w:r/>
    </w:p>
    <w:p>
      <w:r/>
      <w:r>
        <w:t>Despite being declared “extremist”, Parni+ continues to operate from abroad, because staff believe readers inside Russia still need a human voice. They say the worst outcome would be running out of money, not the state’s legal reach, because resources keep their reporting and community services alive. For supporters, that makes practical help , donations, legal aid, and amplifying their work , as crucial as public statements of solidarity.</w:t>
      </w:r>
      <w:r/>
    </w:p>
    <w:p>
      <w:r/>
      <w:r>
        <w:t>It's a small change that can make every connection safer , support and spotlight keep outlets like Parni+ going.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https://www.thepinknews.com/2026/07/29/journalists-of-largest-russian-language-lgbtq-site-forced-into-exile-after-extremist-label/</w:t>
        </w:r>
      </w:hyperlink>
      <w:r>
        <w:t xml:space="preserve"> - Please view link - unable to able to access data</w:t>
      </w:r>
      <w:r/>
    </w:p>
    <w:p>
      <w:pPr>
        <w:pStyle w:val="ListNumber"/>
        <w:spacing w:line="240" w:lineRule="auto"/>
        <w:ind w:left="720"/>
      </w:pPr>
      <w:r/>
      <w:hyperlink r:id="rId10">
        <w:r>
          <w:rPr>
            <w:color w:val="0000EE"/>
            <w:u w:val="single"/>
          </w:rPr>
          <w:t>https://ovd.info/en/express-news/2026/04/23/lgbtq-media-outlet-parni-and-moscow-community-centre-have-been-designated</w:t>
        </w:r>
      </w:hyperlink>
      <w:r>
        <w:t xml:space="preserve"> - In April 2026, the Zavodsky District Court of Oryol region declared Parni+ and the Moscow Community Centre for LGBT+ Initiatives as 'extremist organisations'. The court's decision was based on the organisations' activities related to LGBTQ+ rights, including discussions on discrimination and the use of inclusive language. Despite the ruling, both organisations announced their intention to continue operations, highlighting the state's attempt to label LGBTQ+ visibility and advocacy as 'extremism'.</w:t>
      </w:r>
      <w:r/>
    </w:p>
    <w:p>
      <w:pPr>
        <w:pStyle w:val="ListNumber"/>
        <w:spacing w:line="240" w:lineRule="auto"/>
        <w:ind w:left="720"/>
      </w:pPr>
      <w:r/>
      <w:hyperlink r:id="rId12">
        <w:r>
          <w:rPr>
            <w:color w:val="0000EE"/>
            <w:u w:val="single"/>
          </w:rPr>
          <w:t>https://ket.brussels/2026/04/28/russia-just-banned-another-leading-lgbtq-rights-group-as-extremist/</w:t>
        </w:r>
      </w:hyperlink>
      <w:r>
        <w:t xml:space="preserve"> - In April 2026, a court in Saint Petersburg labelled the Russian LGBT Network as an 'extremist organisation', effectively banning one of the country's most significant LGBTQ+ rights groups. This ruling is part of a broader crackdown, with several LGBTQ+ groups, including Parni+, being designated as 'extremist' in recent months. The Russian authorities' actions have intensified the criminalisation of LGBTQ+ rights organisations and activists under the 'extremist' designation.</w:t>
      </w:r>
      <w:r/>
    </w:p>
    <w:p>
      <w:pPr>
        <w:pStyle w:val="ListNumber"/>
        <w:spacing w:line="240" w:lineRule="auto"/>
        <w:ind w:left="720"/>
      </w:pPr>
      <w:r/>
      <w:hyperlink r:id="rId14">
        <w:r>
          <w:rPr>
            <w:color w:val="0000EE"/>
            <w:u w:val="single"/>
          </w:rPr>
          <w:t>https://urania.institute/en/news/2026/0529-russia-bans-lgbt-groups/</w:t>
        </w:r>
      </w:hyperlink>
      <w:r>
        <w:t xml:space="preserve"> - Between March and May 2026, Russian courts in seven regions designated nine LGBTQ+ organisations as 'extremist' and banned them. These organisations include the Coming Out initiative, LGBT Resource Centre, Parni Plus, Moscow Community Center for LGBT+ Initiatives, Irida group, Russian LGBT Network, Kallisto movement, T9 NSK, and Centre T. The bans are based on a 2023 Supreme Court ruling that designated the 'international LGBT movement' as extremist, creating a legal framework for prosecuting any initiatives supporting LGBTQ+ people in the country.</w:t>
      </w:r>
      <w:r/>
    </w:p>
    <w:p>
      <w:pPr>
        <w:pStyle w:val="ListNumber"/>
        <w:spacing w:line="240" w:lineRule="auto"/>
        <w:ind w:left="720"/>
      </w:pPr>
      <w:r/>
      <w:hyperlink r:id="rId15">
        <w:r>
          <w:rPr>
            <w:color w:val="0000EE"/>
            <w:u w:val="single"/>
          </w:rPr>
          <w:t>https://truequeer.com/posts/russia-parniplus-moscow-lgbt-extremist-2026/</w:t>
        </w:r>
      </w:hyperlink>
      <w:r>
        <w:t xml:space="preserve"> - In April 2026, Russian courts declared Parni+ and the Moscow Community Center for LGBT+ Initiatives as 'extremist organisations', effectively criminalising their activities under Russia's anti-extremism statutes. Parni+ has been publishing sexual health information, HIV prevention guidance, news, and personal advice in Russian for nearly 18 years. The court decisions are part of a broader crackdown on LGBTQ+ organisations in Russia, with several groups being designated as 'extremist' in recent months.</w:t>
      </w:r>
      <w:r/>
    </w:p>
    <w:p>
      <w:pPr>
        <w:pStyle w:val="ListNumber"/>
        <w:spacing w:line="240" w:lineRule="auto"/>
        <w:ind w:left="720"/>
      </w:pPr>
      <w:r/>
      <w:hyperlink r:id="rId13">
        <w:r>
          <w:rPr>
            <w:color w:val="0000EE"/>
            <w:u w:val="single"/>
          </w:rPr>
          <w:t>https://theins.press/en/news/291924</w:t>
        </w:r>
      </w:hyperlink>
      <w:r>
        <w:t xml:space="preserve"> - In April 2026, a court in Orel declared the Russian media website Parni Plus, which covers issues affecting the LGBTQ+ community, as an 'extremist organisation'. The court ruling stated that the project had been 'liquidated by court order in connection with carrying out extremist activities'. Despite the ruling, Parni Plus announced its intention to continue operating, highlighting the state's attempt to label LGBTQ+ advocacy as 'extremism'.</w:t>
      </w:r>
      <w:r/>
    </w:p>
    <w:p>
      <w:pPr>
        <w:pStyle w:val="ListNumber"/>
        <w:spacing w:line="240" w:lineRule="auto"/>
        <w:ind w:left="720"/>
      </w:pPr>
      <w:r/>
      <w:hyperlink r:id="rId11">
        <w:r>
          <w:rPr>
            <w:color w:val="0000EE"/>
            <w:u w:val="single"/>
          </w:rPr>
          <w:t>https://novayagazeta.eu/en/articles/2026/04/23/russian-court-declares-prominent-lgbtq-media-outlet-extremist-organisation-en-news</w:t>
        </w:r>
      </w:hyperlink>
      <w:r>
        <w:t xml:space="preserve"> - In April 2026, a court in Russia's Oryol region declared the online LGBTQ publication Parni+ an 'extremist organisation', effectively banning its activities in Russia. The decision means that organisers and members of Parni+ in Russia face potential prison sentences and are legally obligated to cease their activities. Despite the ruling, the organisation announced that its website and social media channels would continue to operate, noting that subscribing to, reading, or viewing its content remained legal in Russia.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7/29/journalists-of-largest-russian-language-lgbtq-site-forced-into-exile-after-extremist-label/" TargetMode="External"/><Relationship Id="rId10" Type="http://schemas.openxmlformats.org/officeDocument/2006/relationships/hyperlink" Target="https://ovd.info/en/express-news/2026/04/23/lgbtq-media-outlet-parni-and-moscow-community-centre-have-been-designated" TargetMode="External"/><Relationship Id="rId11" Type="http://schemas.openxmlformats.org/officeDocument/2006/relationships/hyperlink" Target="https://novayagazeta.eu/en/articles/2026/04/23/russian-court-declares-prominent-lgbtq-media-outlet-extremist-organisation-en-news" TargetMode="External"/><Relationship Id="rId12" Type="http://schemas.openxmlformats.org/officeDocument/2006/relationships/hyperlink" Target="https://ket.brussels/2026/04/28/russia-just-banned-another-leading-lgbtq-rights-group-as-extremist/" TargetMode="External"/><Relationship Id="rId13" Type="http://schemas.openxmlformats.org/officeDocument/2006/relationships/hyperlink" Target="https://theins.press/en/news/291924" TargetMode="External"/><Relationship Id="rId14" Type="http://schemas.openxmlformats.org/officeDocument/2006/relationships/hyperlink" Target="https://urania.institute/en/news/2026/0529-russia-bans-lgbt-groups/" TargetMode="External"/><Relationship Id="rId15" Type="http://schemas.openxmlformats.org/officeDocument/2006/relationships/hyperlink" Target="https://truequeer.com/posts/russia-parniplus-moscow-lgbt-extremis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