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Stop Being Consumed: How Black Gay Men Reclaim Desire and Selfhood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desire can feel like validation, then hollow out your sense of self; Black gay men across the UK and beyond are rethinking what it means to be wanted, not reduced, and why that shift matters for safety, intimacy and dignity.</w:t>
      </w:r>
      <w:r/>
    </w:p>
    <w:p>
      <w:r/>
      <w:r>
        <w:t>Essential Takeaways</w:t>
      </w:r>
      <w:r/>
      <w:r/>
    </w:p>
    <w:p>
      <w:pPr>
        <w:pStyle w:val="ListBullet"/>
        <w:spacing w:line="240" w:lineRule="auto"/>
        <w:ind w:left="720"/>
      </w:pPr>
      <w:r/>
      <w:r>
        <w:rPr>
          <w:b/>
        </w:rPr>
        <w:t>Stereotype as shorthand:</w:t>
      </w:r>
      <w:r>
        <w:t xml:space="preserve"> People often attach racial and sexual labels before introductions, creating a "category" that flattens complex people.</w:t>
      </w:r>
      <w:r/>
    </w:p>
    <w:p>
      <w:pPr>
        <w:pStyle w:val="ListBullet"/>
        <w:spacing w:line="240" w:lineRule="auto"/>
        <w:ind w:left="720"/>
      </w:pPr>
      <w:r/>
      <w:r>
        <w:rPr>
          <w:b/>
        </w:rPr>
        <w:t>Emotional cost:</w:t>
      </w:r>
      <w:r>
        <w:t xml:space="preserve"> Performing a consumable version of yourself can feel rewarding short-term but leaves you emotionally diminished afterwards.</w:t>
      </w:r>
      <w:r/>
    </w:p>
    <w:p>
      <w:pPr>
        <w:pStyle w:val="ListBullet"/>
        <w:spacing w:line="240" w:lineRule="auto"/>
        <w:ind w:left="720"/>
      </w:pPr>
      <w:r/>
      <w:r>
        <w:rPr>
          <w:b/>
        </w:rPr>
        <w:t>Behavioural training:</w:t>
      </w:r>
      <w:r>
        <w:t xml:space="preserve"> Repeated objectification trains survival tactics , toughness, detachment, hypersexuality , that block authentic connection.</w:t>
      </w:r>
      <w:r/>
    </w:p>
    <w:p>
      <w:pPr>
        <w:pStyle w:val="ListBullet"/>
        <w:spacing w:line="240" w:lineRule="auto"/>
        <w:ind w:left="720"/>
      </w:pPr>
      <w:r/>
      <w:r>
        <w:rPr>
          <w:b/>
        </w:rPr>
        <w:t>Practical steps:</w:t>
      </w:r>
      <w:r>
        <w:t xml:space="preserve"> Naming when you're performing, refusing disrespect as proof of attraction, and allowing softness are ways back to being known.</w:t>
      </w:r>
      <w:r/>
    </w:p>
    <w:p>
      <w:pPr>
        <w:pStyle w:val="ListBullet"/>
        <w:spacing w:line="240" w:lineRule="auto"/>
        <w:ind w:left="720"/>
      </w:pPr>
      <w:r/>
      <w:r>
        <w:rPr>
          <w:b/>
        </w:rPr>
        <w:t>Wider implications:</w:t>
      </w:r>
      <w:r>
        <w:t xml:space="preserve"> These dynamics affect safety in social spaces and intimate relationships, and rebuilding trust requires cultural and personal work.</w:t>
      </w:r>
      <w:r/>
      <w:r/>
    </w:p>
    <w:p>
      <w:pPr>
        <w:pStyle w:val="Heading2"/>
      </w:pPr>
      <w:r>
        <w:t>When being wanted comes with a price</w:t>
      </w:r>
      <w:r/>
    </w:p>
    <w:p>
      <w:r/>
      <w:r>
        <w:t>There’s a strange, fizzy rush when attention lands after a lifetime of invisibility, and attraction can feel like proof you exist. But according to research into racialised sexual preferences and microaggressions, that rush can hide something corrosive: desire that starts with a stereotype, not a hello. In other words, you can be wanted and still erased.</w:t>
      </w:r>
      <w:r/>
    </w:p>
    <w:p>
      <w:r/>
      <w:r>
        <w:t>That pattern is familiar to many Black gay men , the jokes, the tags, the expectations that sit on your body like instructions. Over time you learn the moves that make rooms easier to navigate: less softness, more swagger. It works, on the surface, until the quiet after leaves you asking why being chosen didn’t mean being known.</w:t>
      </w:r>
      <w:r/>
    </w:p>
    <w:p>
      <w:pPr>
        <w:pStyle w:val="Heading2"/>
      </w:pPr>
      <w:r>
        <w:t>How survival habits become a second skin</w:t>
      </w:r>
      <w:r/>
    </w:p>
    <w:p>
      <w:r/>
      <w:r>
        <w:t>Psychological studies show that repeated exposure to objectifying treatment encourages behavioural adaptation: you perform what gets rewarded. So what began as a protection , playing up certain traits to gain safety or attention , can calcify into default mode. The problem is this behaviour teaches others what you will tolerate.</w:t>
      </w:r>
      <w:r/>
    </w:p>
    <w:p>
      <w:r/>
      <w:r>
        <w:t>That’s not just an emotional issue. Reports and explorations of safety in queer spaces suggest that when people are read as a category, the power dynamics shift and spaces can become unsafe. The fix isn’t shame or stoicism; it’s recognising patterns and making different choices, even when those choices are slower to gratify.</w:t>
      </w:r>
      <w:r/>
    </w:p>
    <w:p>
      <w:pPr>
        <w:pStyle w:val="Heading2"/>
      </w:pPr>
      <w:r>
        <w:t>Practical ways to recognise and resist consumption</w:t>
      </w:r>
      <w:r/>
    </w:p>
    <w:p>
      <w:r/>
      <w:r>
        <w:t>Start by asking yourself practical questions: when am I acting to fit a fantasy? When am I conflating desire with respect? Naming the performance is the first ungluing. Then set low-stakes boundaries , skip the encounter that reduces you to a trope, or say your name early and see whether it lands.</w:t>
      </w:r>
      <w:r/>
    </w:p>
    <w:p>
      <w:r/>
      <w:r>
        <w:t>Letting yourself be softer is another radical act. Softness might look like admitting uncertainty, asking for emotional labour, or turning down sex that feels like a checklist. Yes, some attention will ebb. But what you gain is coherence: attention that includes your personhood, not just the packaging.</w:t>
      </w:r>
      <w:r/>
    </w:p>
    <w:p>
      <w:pPr>
        <w:pStyle w:val="Heading2"/>
      </w:pPr>
      <w:r>
        <w:t>Rebuilding safer spaces and better intimacy</w:t>
      </w:r>
      <w:r/>
    </w:p>
    <w:p>
      <w:r/>
      <w:r>
        <w:t>This is both personal and collective work. Community organisers and commentators argue that queer spaces must confront how race and masculinity shape who gets centred, and how consent and desire are negotiated. Conversations about safety, representation and accountability are part of that rebuild.</w:t>
      </w:r>
      <w:r/>
    </w:p>
    <w:p>
      <w:r/>
      <w:r>
        <w:t>Meanwhile, in intimate life, choosing partners who seek to know rather than consume becomes an ongoing practice. It’s checking whether someone asks follow-up questions, whether they notice your moods, whether they accept complexity without turning it into a fetish. That discernment protects not just feelings but dignity.</w:t>
      </w:r>
      <w:r/>
    </w:p>
    <w:p>
      <w:pPr>
        <w:pStyle w:val="Heading2"/>
      </w:pPr>
      <w:r>
        <w:t>Looking ahead: desire that doesn’t demand erasure</w:t>
      </w:r>
      <w:r/>
    </w:p>
    <w:p>
      <w:r/>
      <w:r>
        <w:t>Desire itself isn’t the enemy; it’s the conditions that turn desire into consumption. The healthier horizon is desire that celebrates nuance , a person wanted for who they are, not the stereotype they’re expected to perform. That requires honesty with yourself, cultural shifts in how we speak about race and sex, and small daily refusals to be reduced.</w:t>
      </w:r>
      <w:r/>
    </w:p>
    <w:p>
      <w:r/>
      <w:r>
        <w:t>You don’t have to surrender being wanted to be known; you can insist on both.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3">
        <w:r>
          <w:rPr>
            <w:color w:val="0000EE"/>
            <w:u w:val="single"/>
          </w:rPr>
          <w:t>[6]</w:t>
        </w:r>
      </w:hyperlink>
      <w:r>
        <w:t xml:space="preserve">- Paragraph 5: </w:t>
      </w:r>
      <w:hyperlink r:id="rId12">
        <w:r>
          <w:rPr>
            <w:color w:val="0000EE"/>
            <w:u w:val="single"/>
          </w:rPr>
          <w:t>[5]</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https://www.attitude.co.uk/life/what-happens-when-black-gay-men-are-consumed-before-we-are-understood-529904/</w:t>
        </w:r>
      </w:hyperlink>
      <w:r>
        <w:t xml:space="preserve"> - Please view link - unable to able to access data</w:t>
      </w:r>
      <w:r/>
    </w:p>
    <w:p>
      <w:pPr>
        <w:pStyle w:val="ListNumber"/>
        <w:spacing w:line="240" w:lineRule="auto"/>
        <w:ind w:left="720"/>
      </w:pPr>
      <w:r/>
      <w:hyperlink r:id="rId10">
        <w:r>
          <w:rPr>
            <w:color w:val="0000EE"/>
            <w:u w:val="single"/>
          </w:rPr>
          <w:t>https://pmc.ncbi.nlm.nih.gov/articles/PMC5565715/</w:t>
        </w:r>
      </w:hyperlink>
      <w:r>
        <w:t xml:space="preserve"> - This study examines the sexual stereotypes ascribed to Black men who have sex with men (MSM) by the U.S. general public. It identifies unique stereotypes such as 'down low,' 'diseased,' 'loud,' and 'dirty,' highlighting the distinct challenges Black MSM face compared to other groups. The findings suggest a need for more accurate portrayals of sexual diversity within this community to combat adverse social and health consequences.</w:t>
      </w:r>
      <w:r/>
    </w:p>
    <w:p>
      <w:pPr>
        <w:pStyle w:val="ListNumber"/>
        <w:spacing w:line="240" w:lineRule="auto"/>
        <w:ind w:left="720"/>
      </w:pPr>
      <w:r/>
      <w:hyperlink r:id="rId11">
        <w:r>
          <w:rPr>
            <w:color w:val="0000EE"/>
            <w:u w:val="single"/>
          </w:rPr>
          <w:t>https://sites.psu.edu/aspsy/2022/07/16/youre-cute-for-a-black-guy-my-experience-with-discrimination/</w:t>
        </w:r>
      </w:hyperlink>
      <w:r>
        <w:t xml:space="preserve"> - This personal account discusses the discrimination faced by Black gay men within the LGBTQ+ community. The author shares experiences of being objectified and stereotyped, emphasizing the internal segregation and biases present. The narrative sheds light on the compounded challenges of navigating both racial and sexual identities in spaces that are supposed to be inclusive.</w:t>
      </w:r>
      <w:r/>
    </w:p>
    <w:p>
      <w:pPr>
        <w:pStyle w:val="ListNumber"/>
        <w:spacing w:line="240" w:lineRule="auto"/>
        <w:ind w:left="720"/>
      </w:pPr>
      <w:r/>
      <w:hyperlink r:id="rId15">
        <w:r>
          <w:rPr>
            <w:color w:val="0000EE"/>
            <w:u w:val="single"/>
          </w:rPr>
          <w:t>https://dnbstories.com/2026/01/black-gay-spaces-unsafe-rebuild-trust.html</w:t>
        </w:r>
      </w:hyperlink>
      <w:r>
        <w:t xml:space="preserve"> - This article explores how hierarchies within Black gay spaces contribute to distrust and fragmentation. It identifies eight common hierarchies, including masculinity, sex-role, body, proximity-to-straightness, proximity-to-whiteness, colour, class, and ethnicity/national-origin. The piece discusses how these hierarchies lead to objectification and marginalisation, urging for a rebuilding of trust and solidarity within the community.</w:t>
      </w:r>
      <w:r/>
    </w:p>
    <w:p>
      <w:pPr>
        <w:pStyle w:val="ListNumber"/>
        <w:spacing w:line="240" w:lineRule="auto"/>
        <w:ind w:left="720"/>
      </w:pPr>
      <w:r/>
      <w:hyperlink r:id="rId12">
        <w:r>
          <w:rPr>
            <w:color w:val="0000EE"/>
            <w:u w:val="single"/>
          </w:rPr>
          <w:t>https://pmc.ncbi.nlm.nih.gov/articles/PMC9293832/</w:t>
        </w:r>
      </w:hyperlink>
      <w:r>
        <w:t xml:space="preserve"> - This study investigates the experiences of racial stigma among men of colour on mobile dating apps. It reveals that men of colour often encounter both rejection and fetishisation, with some White men also acknowledging the racism present. The research highlights the need for greater awareness and sensitivity to racial dynamics in online dating environments.</w:t>
      </w:r>
      <w:r/>
    </w:p>
    <w:p>
      <w:pPr>
        <w:pStyle w:val="ListNumber"/>
        <w:spacing w:line="240" w:lineRule="auto"/>
        <w:ind w:left="720"/>
      </w:pPr>
      <w:r/>
      <w:hyperlink r:id="rId13">
        <w:r>
          <w:rPr>
            <w:color w:val="0000EE"/>
            <w:u w:val="single"/>
          </w:rPr>
          <w:t>https://pmc.ncbi.nlm.nih.gov/articles/PMC5415078/</w:t>
        </w:r>
      </w:hyperlink>
      <w:r>
        <w:t xml:space="preserve"> - This research examines the social risks and stigma faced by Black MSM in New York City, particularly in gay venues. It discusses how discrimination based on class and gender performance leads to verbal insults and physical violence, affecting the mental health and HIV vulnerability of these individuals. The study underscores the importance of creating safer and more inclusive spaces for Black MSM.</w:t>
      </w:r>
      <w:r/>
    </w:p>
    <w:p>
      <w:pPr>
        <w:pStyle w:val="ListNumber"/>
        <w:spacing w:line="240" w:lineRule="auto"/>
        <w:ind w:left="720"/>
      </w:pPr>
      <w:r/>
      <w:hyperlink r:id="rId14">
        <w:r>
          <w:rPr>
            <w:color w:val="0000EE"/>
            <w:u w:val="single"/>
          </w:rPr>
          <w:t>https://www.tandfonline.com/doi/abs/10.1080/00224499.2021.1979455?scroll=top&amp;tab=permissions</w:t>
        </w:r>
      </w:hyperlink>
      <w:r>
        <w:t xml:space="preserve"> - This article explores the racialised feelings and fetishisation experienced by Black gay men on dating apps. It discusses how objectification, driven by racism, leads to feelings of being wanted as part of a sexual fantasy rather than for genuine companionship. The study calls for a deeper understanding of these dynamics to foster more respectful and equitable interactions in digital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what-happens-when-black-gay-men-are-consumed-before-we-are-understood-529904/" TargetMode="External"/><Relationship Id="rId10" Type="http://schemas.openxmlformats.org/officeDocument/2006/relationships/hyperlink" Target="https://pmc.ncbi.nlm.nih.gov/articles/PMC5565715/" TargetMode="External"/><Relationship Id="rId11" Type="http://schemas.openxmlformats.org/officeDocument/2006/relationships/hyperlink" Target="https://sites.psu.edu/aspsy/2022/07/16/youre-cute-for-a-black-guy-my-experience-with-discrimination/" TargetMode="External"/><Relationship Id="rId12" Type="http://schemas.openxmlformats.org/officeDocument/2006/relationships/hyperlink" Target="https://pmc.ncbi.nlm.nih.gov/articles/PMC9293832/" TargetMode="External"/><Relationship Id="rId13" Type="http://schemas.openxmlformats.org/officeDocument/2006/relationships/hyperlink" Target="https://pmc.ncbi.nlm.nih.gov/articles/PMC5415078/" TargetMode="External"/><Relationship Id="rId14" Type="http://schemas.openxmlformats.org/officeDocument/2006/relationships/hyperlink" Target="https://www.tandfonline.com/doi/abs/10.1080/00224499.2021.1979455?scroll=top&amp;tab=permissions" TargetMode="External"/><Relationship Id="rId15" Type="http://schemas.openxmlformats.org/officeDocument/2006/relationships/hyperlink" Target="https://dnbstories.com/2026/01/black-gay-spaces-unsafe-rebuild-trus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