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Trans Voters During India’s Special Intensive Revision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procedural fixes: campaigners and trans voters across India are scrambling to stay on the electoral rolls as the Special Intensive Revision (SIR) unfolds, because exclusion now can mean loss of both vote and identity. This matters for trans, women and religious minorities who already face document gaps, estrangement and misrecorded details.</w:t>
      </w:r>
      <w:r/>
    </w:p>
    <w:p>
      <w:r/>
      <w:r>
        <w:t>Essential Takeaways</w:t>
      </w:r>
      <w:r/>
      <w:r/>
    </w:p>
    <w:p>
      <w:pPr>
        <w:pStyle w:val="ListBullet"/>
        <w:spacing w:line="240" w:lineRule="auto"/>
        <w:ind w:left="720"/>
      </w:pPr>
      <w:r/>
      <w:r>
        <w:rPr>
          <w:b/>
        </w:rPr>
        <w:t>Practical risk:</w:t>
      </w:r>
      <w:r>
        <w:t xml:space="preserve"> Trans people with estranged families or mismatched documents face higher chances of deletion from voter rolls.</w:t>
      </w:r>
      <w:r/>
    </w:p>
    <w:p>
      <w:pPr>
        <w:pStyle w:val="ListBullet"/>
        <w:spacing w:line="240" w:lineRule="auto"/>
        <w:ind w:left="720"/>
      </w:pPr>
      <w:r/>
      <w:r>
        <w:rPr>
          <w:b/>
        </w:rPr>
        <w:t>Common causes:</w:t>
      </w:r>
      <w:r>
        <w:t xml:space="preserve"> Missing ancestral entries, differing names/genders across documents, and photos that no longer match appearance.</w:t>
      </w:r>
      <w:r/>
    </w:p>
    <w:p>
      <w:pPr>
        <w:pStyle w:val="ListBullet"/>
        <w:spacing w:line="240" w:lineRule="auto"/>
        <w:ind w:left="720"/>
      </w:pPr>
      <w:r/>
      <w:r>
        <w:rPr>
          <w:b/>
        </w:rPr>
        <w:t>Local solutions help:</w:t>
      </w:r>
      <w:r>
        <w:t xml:space="preserve"> Activists and party agents are offering ad hoc support, but institutional safeguards remain limited.</w:t>
      </w:r>
      <w:r/>
    </w:p>
    <w:p>
      <w:pPr>
        <w:pStyle w:val="ListBullet"/>
        <w:spacing w:line="240" w:lineRule="auto"/>
        <w:ind w:left="720"/>
      </w:pPr>
      <w:r/>
      <w:r>
        <w:rPr>
          <w:b/>
        </w:rPr>
        <w:t>Emotional stakes:</w:t>
      </w:r>
      <w:r>
        <w:t xml:space="preserve"> Exclusion often feels like erasure of citizenship, especially for minority community members.</w:t>
      </w:r>
      <w:r/>
    </w:p>
    <w:p>
      <w:pPr>
        <w:pStyle w:val="ListBullet"/>
        <w:spacing w:line="240" w:lineRule="auto"/>
        <w:ind w:left="720"/>
      </w:pPr>
      <w:r/>
      <w:r>
        <w:rPr>
          <w:b/>
        </w:rPr>
        <w:t>What to do now:</w:t>
      </w:r>
      <w:r>
        <w:t xml:space="preserve"> Collect any identity papers you have, reach out to local activists, and request hearings rather than automatic removal.</w:t>
      </w:r>
      <w:r/>
      <w:r/>
    </w:p>
    <w:p>
      <w:pPr>
        <w:pStyle w:val="Heading2"/>
      </w:pPr>
      <w:r>
        <w:t>Why the SIR feels like an identity threat to many trans people</w:t>
      </w:r>
      <w:r/>
    </w:p>
    <w:p>
      <w:r/>
      <w:r>
        <w:t>The opening fact is stark: people are being flagged not because they lack citizenship but because they can’t be “mapped” to older family entries in the rolls, a detail that sounds bureaucratic and feels existential. According to interviews with several trans voters, missing ancestral entries and inconsistent paperwork , from voter ID to Aadhaar , are the main culprits.</w:t>
      </w:r>
      <w:r/>
    </w:p>
    <w:p>
      <w:r/>
      <w:r>
        <w:t>This process disproportionately hits those who have left their natal families for safety or dignity, and who therefore can’t produce the lineage links officials request. Campaigners have warned that deletion from the rolls can create a domino effect: losing a voter card often makes it harder to resolve other documents, so the problem compounds. The lived stress is visible: people speak of sleepless nights and dread at the thought of being declared “absent” or “ineligible”.</w:t>
      </w:r>
      <w:r/>
    </w:p>
    <w:p>
      <w:pPr>
        <w:pStyle w:val="Heading2"/>
      </w:pPr>
      <w:r>
        <w:t>How paperwork mismatches create practical barriers</w:t>
      </w:r>
      <w:r/>
    </w:p>
    <w:p>
      <w:r/>
      <w:r>
        <w:t>A surprisingly ordinary friction point is document mismatch: a voter card showing female while Aadhaar lists male, or old photos that no longer resemble the person. These are exactly the sorts of discrepancies BLOs (booth level officers) are now using to flag “logical discrepancies”, industry voices say.</w:t>
      </w:r>
      <w:r/>
    </w:p>
    <w:p>
      <w:r/>
      <w:r>
        <w:t>Practical advice: gather whatever documents you still have, school certificates, old voter slips, passport pages, and photocopy them. If you can, get written statements from neighbours or community elders who can attest to residency. Activists suggest asking for a formal hearing rather than accepting deletion; it gives you the chance to present evidence and explain family estrangement.</w:t>
      </w:r>
      <w:r/>
    </w:p>
    <w:p>
      <w:pPr>
        <w:pStyle w:val="Heading2"/>
      </w:pPr>
      <w:r>
        <w:t>Why guardianship and community records complicate things in some areas</w:t>
      </w:r>
      <w:r/>
    </w:p>
    <w:p>
      <w:r/>
      <w:r>
        <w:t>In pockets of India, trans persons were historically enrolled with guru maa or community guardians listed instead of biological parents. That made registration possible, but now those entries can be treated as anomalies, especially where officials expect parental names.</w:t>
      </w:r>
      <w:r/>
    </w:p>
    <w:p>
      <w:r/>
      <w:r>
        <w:t>That creates a thorny choice: chase difficult-to-find parents, or risk losing registration because your guardian appears to be responsible for many dependants. Local organisers recommend documenting community records, affidavits from guru maas or guardian figures, and any mass-registration notes from earlier drives to show the historical context of your enrolment.</w:t>
      </w:r>
      <w:r/>
    </w:p>
    <w:p>
      <w:pPr>
        <w:pStyle w:val="Heading2"/>
      </w:pPr>
      <w:r>
        <w:t>What activists and parties are doing , and where they fall short</w:t>
      </w:r>
      <w:r/>
    </w:p>
    <w:p>
      <w:r/>
      <w:r>
        <w:t>Groups and individual politicians are offering support: helping people trace records, training volunteers to assist at hearings, and pushing for legal remedies. But several organisers admit the response remains piecemeal. Political parties often view queer and trans electorates as numerically small, so large-scale institutional pressure is limited.</w:t>
      </w:r>
      <w:r/>
    </w:p>
    <w:p>
      <w:r/>
      <w:r>
        <w:t>Organisations such as feminist networks have urged the Election Commission to widen verification beyond patriarchal lineage, and civil society has made urgent appeals for gender justice in the SIR. For now, community-level networks are the frontline: reach out to local LGBT+ NGOs, human rights groups or sympathetic party workers for targeted help.</w:t>
      </w:r>
      <w:r/>
    </w:p>
    <w:p>
      <w:pPr>
        <w:pStyle w:val="Heading2"/>
      </w:pPr>
      <w:r>
        <w:t>How to act now if you or someone you know is at risk</w:t>
      </w:r>
      <w:r/>
    </w:p>
    <w:p>
      <w:r/>
      <w:r>
        <w:t>First, don’t ignore any communication from election officials , but don’t panic either. Request a hearing in writing and bring every identity document you possess, including older voter slips or photos. If your family ties are severed, collect affidavits from community members or employers that confirm your identity and residence.</w:t>
      </w:r>
      <w:r/>
    </w:p>
    <w:p>
      <w:r/>
      <w:r>
        <w:t>If you face hostility or feel unsafe contacting natal relatives, notify a trusted activist or a legal aid organisation and ask them to accompany you to the BLO. And finally, document everything: take photos of notices, record dates and names of officials you spoke to. These small steps can make a big difference when the system expects tidy lineage that many trans lives simply don’t follow.</w:t>
      </w:r>
      <w:r/>
    </w:p>
    <w:p>
      <w:r/>
      <w:r>
        <w:t>It's a small change that can keep many voters connected to their rights.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https://scroll.in/article/1094483/why-the-trans-community-fears-exclusion-in-the-ongoing-sir?utm_source=rss&amp;utm_medium=public</w:t>
        </w:r>
      </w:hyperlink>
      <w:r>
        <w:t xml:space="preserve"> - Please view link - unable to able to access data</w:t>
      </w:r>
      <w:r/>
    </w:p>
    <w:p>
      <w:pPr>
        <w:pStyle w:val="ListNumber"/>
        <w:spacing w:line="240" w:lineRule="auto"/>
        <w:ind w:left="720"/>
      </w:pPr>
      <w:r/>
      <w:hyperlink r:id="rId10">
        <w:r>
          <w:rPr>
            <w:color w:val="0000EE"/>
            <w:u w:val="single"/>
          </w:rPr>
          <w:t>https://timesofindia.indiatimes.com/city/hyderabad/alifa-seeks-gender-safeguards-in-electoral-roll-revision-says-women-transgender-persons-face-higher-risk-of-exclusion/articleshow/132169092.cms</w:t>
        </w:r>
      </w:hyperlink>
      <w:r>
        <w:t xml:space="preserve"> - The All-India Feminist Alliance (ALIFA) has urged the Election Commission of India to implement gender-sensitive measures in the ongoing Special Intensive Revision (SIR) of electoral rolls. They highlight that women, transgender individuals, and minority communities are at a higher risk of exclusion due to systemic barriers. ALIFA's recommendations include extending the SIR timeline, accepting alternative documentation for marginalized groups, establishing gender-friendly help desks, publishing gender-disaggregated data, conducting social audits, and creating mechanisms to reinstate eligible voters omitted from the revised rolls. They also seek clarification that exclusion from the SIR does not equate to denial of citizenship.</w:t>
      </w:r>
      <w:r/>
    </w:p>
    <w:p>
      <w:pPr>
        <w:pStyle w:val="ListNumber"/>
        <w:spacing w:line="240" w:lineRule="auto"/>
        <w:ind w:left="720"/>
      </w:pPr>
      <w:r/>
      <w:hyperlink r:id="rId12">
        <w:r>
          <w:rPr>
            <w:color w:val="0000EE"/>
            <w:u w:val="single"/>
          </w:rPr>
          <w:t>https://timesofindia.indiatimes.com/city/patna/lack-of-inclusivity-prompts-transgender-electors-to-mull-election-boycott/articleshow/124589364.cms</w:t>
        </w:r>
      </w:hyperlink>
      <w:r>
        <w:t xml:space="preserve"> - Transgender voters in Patna have threatened to boycott upcoming assembly elections due to perceived exclusion by the Election Commission of India. Activists argue that despite legal protections under the Transgender Persons Act, 2019, the community faces stigma, misrepresentation, and logistical challenges that hinder their democratic participation. In the 2020 assembly elections, only a 4.17% turnout was recorded among transgender voters, with a significant discrepancy between registered and actual numbers. For instance, Patna district lists 156 registered transgender voters across 14 constituencies, while community members estimate their actual number to be around 7,000.</w:t>
      </w:r>
      <w:r/>
    </w:p>
    <w:p>
      <w:pPr>
        <w:pStyle w:val="ListNumber"/>
        <w:spacing w:line="240" w:lineRule="auto"/>
        <w:ind w:left="720"/>
      </w:pPr>
      <w:r/>
      <w:hyperlink r:id="rId11">
        <w:r>
          <w:rPr>
            <w:color w:val="0000EE"/>
            <w:u w:val="single"/>
          </w:rPr>
          <w:t>https://countercurrents.org/2026/07/urgent-appeal-to-eci-ensure-gender-justice-in-sir-process/</w:t>
        </w:r>
      </w:hyperlink>
      <w:r>
        <w:t xml:space="preserve"> - The All-India Feminist Alliance (ALIFA-NAPM), a national coalition of feminist organizations, has issued an urgent appeal to the Election Commission of India (ECI), demanding immediate remedial measures to prevent the systematic exclusion of women and transgender persons from electoral rolls during the ongoing Special Intensive Revision (SIR) process. Citing alarming data from the first two phases of the SIR that impacted 13 states and Union Territories, the coalition highlighted that up to 8.9% of living voters were not included in the updated rolls. The group warned that women, transgender persons, and minority communities, particularly Muslims, are being "deleted in greater percentages than their proportion in the population," with substantial drops in the gender ratio observed in states like Bihar, Rajasthan, and West Bengal. In a formal letter to the Chief Election Commissioner, the alliance expressed "deep dismay and concern at the systematic decimation and large-scale erosion of women's voting rights."</w:t>
      </w:r>
      <w:r/>
    </w:p>
    <w:p>
      <w:pPr>
        <w:pStyle w:val="ListNumber"/>
        <w:spacing w:line="240" w:lineRule="auto"/>
        <w:ind w:left="720"/>
      </w:pPr>
      <w:r/>
      <w:hyperlink r:id="rId14">
        <w:r>
          <w:rPr>
            <w:color w:val="0000EE"/>
            <w:u w:val="single"/>
          </w:rPr>
          <w:t>https://www.hindustantimes.com/india-news/india-s-transgender-rights-bill-a-huge-setback-101684019019019.html</w:t>
        </w:r>
      </w:hyperlink>
      <w:r>
        <w:t xml:space="preserve"> - India's parliament passed a bill this week that changes how transgender people are legally recognized and removes their right to self-identification. If the bill becomes law, it will be a major reversal of the hard-won rights of transgender people in India. "These politicians are making laws for us when they don't even have basic concepts of gender, sex, and sexuality," said Akkai Padmashali, a trans rights activist. "This new bill criminalizes us and disrespects our right to exist." The 2026 Transgender Persons (Protection of Rights) Amendment Bill amends the 2019 law that laid out an inclusive definition of transgender persons. Instead, it limits legal recognition to historically accepted socio-cultural groups such as hijra and kinner, as well as intersex individuals. This removes legal recognition for those who self-identify as trans men, trans women, or gender non-binary people. The bill also mandates medical certification for identity recognition, effectively removing the gains of the landmark 2014 Supreme Court judgment in NALSA v. India. International human rights standards provide for self-declared identity to form the basis for access to all social security measures, benefits, and entitlements. India's last census recorded 487,803 transgender persons, but so far only about 32,500 have identity cards, essential for accessing various social security measures. The Bharatiya Janata Party (BJP)-led government hastily pushed the bill through both houses of parliament in the face of protests from transgender communities. Opposition members of parliament criticized the bill and sought a parliamentary committee to review the proposed law. The social justice and empowerment minister told parliament that the bill aims to protect only those who face severe discrimination due to biological reasons. However, the bill puts transgender persons at further risk by introducing additional offenses and up to life in prison for "coercing or alluring" people to be transgender. These are reminiscent of the colonial-era laws that criminalized transgender persons for appearing dressed as women and could be used to criminalize support systems of transgender persons, said the People's Union for Civil Liberties. India's president should not sign the adopted bill into law. Instead of adopting a regressive law, the government should have broad consultations with transgender communities and work toward expanding and enforcing their rights.</w:t>
      </w:r>
      <w:r/>
    </w:p>
    <w:p>
      <w:pPr>
        <w:pStyle w:val="ListNumber"/>
        <w:spacing w:line="240" w:lineRule="auto"/>
        <w:ind w:left="720"/>
      </w:pPr>
      <w:r/>
      <w:hyperlink r:id="rId13">
        <w:r>
          <w:rPr>
            <w:color w:val="0000EE"/>
            <w:u w:val="single"/>
          </w:rPr>
          <w:t>https://www.amnesty.org/en/latest/news/2026/03/india-presidential-approval-of-regressive-transgender-bill-a-major-step-backward-for-human-rights/</w:t>
        </w:r>
      </w:hyperlink>
      <w:r>
        <w:t xml:space="preserve"> - The decision by the President of India, Droupadi Murmu, to give assent to the Transgender Persons (Protection of Rights) Amendment Bill, 2026, which denies transgender and gender diverse people the right to self-identify, is a serious setback for human rights in India," said Amnesty International. The amendment means that transgender people in India will now have to go through a series of official checks for their identity to be verified and approved by the authorities. "This regressive law dilutes safeguards and deepens state intrusion into the lives of transgender people," said Aakar Patel, Chair of Board, Amnesty International India. "This law is not just a bureaucratic overreach; it is a fundamental shift in how the state views transgender people. Identity is no longer treated as something inherent, but as something to be checked, certified, and controlled. That is a dangerous precedent." The law provides a restrictive definition of 'transgender', limiting recognition to certain socio-cultural categories or biological variations. It also removes the separate definition of intersex persons and instead groups them with transgender persons, blurring the distinction between sex characteristics and gender identity. At the core of the law is the explicit removal of the right to self-identification – a right that was firmly recognized by the Supreme Court in 2014 in the landmark NALSA v. Union of India ruling. The court made it clear: gender identity is a personal choice, about dignity, autonomy, and the freedom to define oneself. It categorically held that no individual should be compelled to undergo medical procedures including "sex reassignment surgery, sterilization or hormonal therapy" as a prerequisite for legal recognition of their gender identity. The new amendment ignores the Supreme Court ruling entirely, replacing self-identification with a system where identity must be verified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oll.in/article/1094483/why-the-trans-community-fears-exclusion-in-the-ongoing-sir?utm_source=rss&amp;utm_medium=public" TargetMode="External"/><Relationship Id="rId10" Type="http://schemas.openxmlformats.org/officeDocument/2006/relationships/hyperlink" Target="https://timesofindia.indiatimes.com/city/hyderabad/alifa-seeks-gender-safeguards-in-electoral-roll-revision-says-women-transgender-persons-face-higher-risk-of-exclusion/articleshow/132169092.cms" TargetMode="External"/><Relationship Id="rId11" Type="http://schemas.openxmlformats.org/officeDocument/2006/relationships/hyperlink" Target="https://countercurrents.org/2026/07/urgent-appeal-to-eci-ensure-gender-justice-in-sir-process/" TargetMode="External"/><Relationship Id="rId12" Type="http://schemas.openxmlformats.org/officeDocument/2006/relationships/hyperlink" Target="https://timesofindia.indiatimes.com/city/patna/lack-of-inclusivity-prompts-transgender-electors-to-mull-election-boycott/articleshow/124589364.cms" TargetMode="External"/><Relationship Id="rId13" Type="http://schemas.openxmlformats.org/officeDocument/2006/relationships/hyperlink" Target="https://www.amnesty.org/en/latest/news/2026/03/india-presidential-approval-of-regressive-transgender-bill-a-major-step-backward-for-human-rights/" TargetMode="External"/><Relationship Id="rId14" Type="http://schemas.openxmlformats.org/officeDocument/2006/relationships/hyperlink" Target="https://www.hindustantimes.com/india-news/india-s-transgender-rights-bill-a-huge-setback-10168401901901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