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 Fundraiser Ideas to Fight HIV Stigma in Davao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gamers and allies are rallying in Davao , a two‑night charity called BBG: Origins uses board games, art and queer community spaces to raise funds for children living with HIV and to chip away at stigma in a warm, welcoming way.</w:t>
      </w:r>
      <w:r/>
    </w:p>
    <w:p>
      <w:r/>
      <w:r>
        <w:t>Essential Takeaways</w:t>
      </w:r>
      <w:r/>
      <w:r/>
    </w:p>
    <w:p>
      <w:pPr>
        <w:pStyle w:val="ListBullet"/>
        <w:spacing w:line="240" w:lineRule="auto"/>
        <w:ind w:left="720"/>
      </w:pPr>
      <w:r/>
      <w:r>
        <w:rPr>
          <w:b/>
        </w:rPr>
        <w:t>What’s happening:</w:t>
      </w:r>
      <w:r>
        <w:t xml:space="preserve"> BBG: Origins is a two‑day fundraiser on 15–16 August at QH Cafe, combining board games, an art fair and community meetups.</w:t>
      </w:r>
      <w:r/>
    </w:p>
    <w:p>
      <w:pPr>
        <w:pStyle w:val="ListBullet"/>
        <w:spacing w:line="240" w:lineRule="auto"/>
        <w:ind w:left="720"/>
      </w:pPr>
      <w:r/>
      <w:r>
        <w:rPr>
          <w:b/>
        </w:rPr>
        <w:t>Who’s involved:</w:t>
      </w:r>
      <w:r>
        <w:t xml:space="preserve"> Organisers BBG and FOSTR partner with YYMHAF, AERO, Suscents and community groups including Love Yourself.</w:t>
      </w:r>
      <w:r/>
    </w:p>
    <w:p>
      <w:pPr>
        <w:pStyle w:val="ListBullet"/>
        <w:spacing w:line="240" w:lineRule="auto"/>
        <w:ind w:left="720"/>
      </w:pPr>
      <w:r/>
      <w:r>
        <w:rPr>
          <w:b/>
        </w:rPr>
        <w:t>Where the money goes:</w:t>
      </w:r>
      <w:r>
        <w:t xml:space="preserve"> Proceeds support projects for children with HIV, including educational storytelling to build empathy and awareness.</w:t>
      </w:r>
      <w:r/>
    </w:p>
    <w:p>
      <w:pPr>
        <w:pStyle w:val="ListBullet"/>
        <w:spacing w:line="240" w:lineRule="auto"/>
        <w:ind w:left="720"/>
      </w:pPr>
      <w:r/>
      <w:r>
        <w:rPr>
          <w:b/>
        </w:rPr>
        <w:t>Atmosphere:</w:t>
      </w:r>
      <w:r>
        <w:t xml:space="preserve"> Expect a friendly, creative space , playful board games, visual art and queer‑friendly vendors that feel inclusive and low pressure.</w:t>
      </w:r>
      <w:r/>
    </w:p>
    <w:p>
      <w:pPr>
        <w:pStyle w:val="ListBullet"/>
        <w:spacing w:line="240" w:lineRule="auto"/>
        <w:ind w:left="720"/>
      </w:pPr>
      <w:r/>
      <w:r>
        <w:rPr>
          <w:b/>
        </w:rPr>
        <w:t>How to join:</w:t>
      </w:r>
      <w:r>
        <w:t xml:space="preserve"> Follow BBG Davao and FOSTR on social media for registration and event updates; public attendance is encouraged.</w:t>
      </w:r>
      <w:r/>
      <w:r/>
    </w:p>
    <w:p>
      <w:pPr>
        <w:pStyle w:val="Heading2"/>
      </w:pPr>
      <w:r>
        <w:t>Why a board‑game night can do more than raise cash</w:t>
      </w:r>
      <w:r/>
    </w:p>
    <w:p>
      <w:r/>
      <w:r>
        <w:t>There’s something disarmingly human about a table of people rolling dice and trading resources, and organisers are banking on that. Board games lower the guard, create easy conversation and let people meet without the pressure of a formal talk or protest. According to local community organisers, this kind of social glue helps conversations about HIV feel less clinical and more compassionate.</w:t>
      </w:r>
      <w:r/>
    </w:p>
    <w:p>
      <w:r/>
      <w:r>
        <w:t>The idea taps into a trend for cause‑driven social events that mix leisure with impact. If you’re thinking of attending, pick a game you enjoy and a comfy seat , you’ll be doing fundraising, awareness‑raising and making new friends without even realising it.</w:t>
      </w:r>
      <w:r/>
    </w:p>
    <w:p>
      <w:pPr>
        <w:pStyle w:val="Heading2"/>
      </w:pPr>
      <w:r>
        <w:t>Art fairs and storytelling: empathy through creativity</w:t>
      </w:r>
      <w:r/>
    </w:p>
    <w:p>
      <w:r/>
      <w:r>
        <w:t>Alongside the games, an art fair and storytelling projects are core to the fundraiser’s mission. Visual work and short narratives can humanise issues that statistics alone can’t, and the money raised will help develop educational stories for children living with HIV.</w:t>
      </w:r>
      <w:r/>
    </w:p>
    <w:p>
      <w:r/>
      <w:r>
        <w:t>Community art projects often spark quieter, deeper reflection than a leaflet. They’re also practical: art can be shared in schools, clinics and online, multiplying the awareness effect long after the event ends.</w:t>
      </w:r>
      <w:r/>
    </w:p>
    <w:p>
      <w:pPr>
        <w:pStyle w:val="Heading2"/>
      </w:pPr>
      <w:r>
        <w:t>Partnerships matter: small brands, big impact</w:t>
      </w:r>
      <w:r/>
    </w:p>
    <w:p>
      <w:r/>
      <w:r>
        <w:t>BBG and FOSTR didn’t build this alone. YYMHAF is the clothing partner and AERO and Suscents bring queer‑friendly scents and products , a deliberately local, queer‑led collaboration. QH Cafe hosts the space, Mindanao Times amplifies the message as media partner, and Love Yourself and other groups lend credibility and outreach.</w:t>
      </w:r>
      <w:r/>
    </w:p>
    <w:p>
      <w:r/>
      <w:r>
        <w:t>This network shows how small businesses and community groups can combine strengths: one offers venue, another offers volunteers, others supply goods and publicity. If you run a small business, consider what you could donate next time , space, a product table, or a raffle prize all help.</w:t>
      </w:r>
      <w:r/>
    </w:p>
    <w:p>
      <w:pPr>
        <w:pStyle w:val="Heading2"/>
      </w:pPr>
      <w:r>
        <w:t>What to expect if you go: practical tips</w:t>
      </w:r>
      <w:r/>
    </w:p>
    <w:p>
      <w:r/>
      <w:r>
        <w:t>Expect late‑night, relaxed sessions from 8pm to 1am over two nights. Bring cash for purchases, a water bottle, and maybe a neutral card game if you want to pitch in. Registration details will be on BBG Davao and FOSTR social pages; drop‑in spaces may be limited so it’s wise to sign up early.</w:t>
      </w:r>
      <w:r/>
    </w:p>
    <w:p>
      <w:r/>
      <w:r>
        <w:t>If you’re nervous about attending as an ally, remember these events are explicitly welcoming. Volunteers are there to help guide newcomers and to create conversations that are respectful and informative.</w:t>
      </w:r>
      <w:r/>
    </w:p>
    <w:p>
      <w:pPr>
        <w:pStyle w:val="Heading2"/>
      </w:pPr>
      <w:r>
        <w:t>Beyond the event: why small community efforts matter</w:t>
      </w:r>
      <w:r/>
    </w:p>
    <w:p>
      <w:r/>
      <w:r>
        <w:t>Single events don’t end stigma overnight, but local initiatives like BBG: Origins feed into broader awareness and support networks. Organisations across the Philippines run testing drives, education campaigns and peer support, and community fundraisers plug into that ecosystem. By supporting storytelling projects and direct services for children with HIV, locals can make tangible change where it’s most needed.</w:t>
      </w:r>
      <w:r/>
    </w:p>
    <w:p>
      <w:r/>
      <w:r>
        <w:t>It’s the sort of grassroots action that, repeated over time, shifts norms and opens doors , one game, one artwork, one conversation at a time.</w:t>
      </w:r>
      <w:r/>
    </w:p>
    <w:p>
      <w:r/>
      <w:r>
        <w:t>It's a small, human‑centred way to give, learn and stand with kids who need empathy and support.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https://www.mindanaotimes.com.ph/community-event-in-davao-to-raise-funds-and-combat-hiv-stigma/?utm_source=rss&amp;utm_medium=rss&amp;utm_campaign=community-event-in-davao-to-raise-funds-and-combat-hiv-stigma</w:t>
        </w:r>
      </w:hyperlink>
      <w:r>
        <w:t xml:space="preserve"> - Please view link - unable to able to access data</w:t>
      </w:r>
      <w:r/>
    </w:p>
    <w:p>
      <w:pPr>
        <w:pStyle w:val="ListNumber"/>
        <w:spacing w:line="240" w:lineRule="auto"/>
        <w:ind w:left="720"/>
      </w:pPr>
      <w:r/>
      <w:hyperlink r:id="rId9">
        <w:r>
          <w:rPr>
            <w:color w:val="0000EE"/>
            <w:u w:val="single"/>
          </w:rPr>
          <w:t>https://www.mindanaotimes.com.ph/community-event-in-davao-to-raise-funds-and-combat-hiv-stigma/?utm_source=rss&amp;utm_medium=rss&amp;utm_campaign=community-event-in-davao-to-raise-funds-and-combat-hiv-stigma</w:t>
        </w:r>
      </w:hyperlink>
      <w:r>
        <w:t xml:space="preserve"> - A community of gamers, artists, and LGBTQIA+ advocates in Davao is organising a two-day charity fundraiser called BBG: Origins on August 15–16, 2026, at QH Cafe in Obrero, Davao City. The event aims to raise funds for children living with HIV and combat the stigma surrounding the virus. Proceeds will support initiatives benefiting children living with HIV, including the development of educational storytelling projects that promote empathy, awareness, and help reduce HIV-related stigma. The event is supported by operational partners YYMHAF, AERO, and Suscents, with QH Cafe as the official venue partner and Mindanao Times as the official media partner.</w:t>
      </w:r>
      <w:r/>
    </w:p>
    <w:p>
      <w:pPr>
        <w:pStyle w:val="ListNumber"/>
        <w:spacing w:line="240" w:lineRule="auto"/>
        <w:ind w:left="720"/>
      </w:pPr>
      <w:r/>
      <w:hyperlink r:id="rId14">
        <w:r>
          <w:rPr>
            <w:color w:val="0000EE"/>
            <w:u w:val="single"/>
          </w:rPr>
          <w:t>https://dssc.edu.ph/dssc-champions-hiv-awareness-offers-free-testing-to-break-the-stigma/</w:t>
        </w:r>
      </w:hyperlink>
      <w:r>
        <w:t xml:space="preserve"> - Davao del Sur State College (DSSC) conducted an HIV Awareness Symposium and Free Testing Activity on February 28, 2026, at the DSSC Gymnasium. The event aimed to advocate inclusivity, promote awareness, and responsible health practices within the college community. The discussion focused on Republic Act No. 11166, also known as the Philippine HIV and AIDS Policy Act of 2018, which strengthens the country's response to HIV and AIDS by ensuring easy access to prevention, treatment, care, and support services while protecting the rights and dignity of people living with the conditions. (</w:t>
      </w:r>
      <w:hyperlink r:id="rId15">
        <w:r>
          <w:rPr>
            <w:color w:val="0000EE"/>
            <w:u w:val="single"/>
          </w:rPr>
          <w:t>dssc.edu.ph</w:t>
        </w:r>
      </w:hyperlink>
      <w:r>
        <w:t>)</w:t>
      </w:r>
      <w:r/>
    </w:p>
    <w:p>
      <w:pPr>
        <w:pStyle w:val="ListNumber"/>
        <w:spacing w:line="240" w:lineRule="auto"/>
        <w:ind w:left="720"/>
      </w:pPr>
      <w:r/>
      <w:hyperlink r:id="rId12">
        <w:r>
          <w:rPr>
            <w:color w:val="0000EE"/>
            <w:u w:val="single"/>
          </w:rPr>
          <w:t>https://canfar.com/</w:t>
        </w:r>
      </w:hyperlink>
      <w:r>
        <w:t xml:space="preserve"> - The Canadian Foundation for AIDS Research (CANFAR) is hosting several events to support HIV/AIDS research projects. Notably, the 30th anniversary of Bloor Street Entertains is scheduled for November 19, 2026, aiming to raise funds for HIV/AIDS research. Additionally, Vancouver Entertains, Canada's largest gala in support of HIV/AIDS research, is set for October 16, 2026. These events contribute to breakthroughs in HIV prevention, testing, treatment, and the search for a cure. (</w:t>
      </w:r>
      <w:hyperlink r:id="rId16">
        <w:r>
          <w:rPr>
            <w:color w:val="0000EE"/>
            <w:u w:val="single"/>
          </w:rPr>
          <w:t>canfar.com</w:t>
        </w:r>
      </w:hyperlink>
      <w:r>
        <w:t>)</w:t>
      </w:r>
      <w:r/>
    </w:p>
    <w:p>
      <w:pPr>
        <w:pStyle w:val="ListNumber"/>
        <w:spacing w:line="240" w:lineRule="auto"/>
        <w:ind w:left="720"/>
      </w:pPr>
      <w:r/>
      <w:hyperlink r:id="rId13">
        <w:r>
          <w:rPr>
            <w:color w:val="0000EE"/>
            <w:u w:val="single"/>
          </w:rPr>
          <w:t>https://southernaidscoalition.org/events/</w:t>
        </w:r>
      </w:hyperlink>
      <w:r>
        <w:t xml:space="preserve"> - The Southern AIDS Coalition has scheduled several events to raise awareness about HIV/AIDS. Zero HIV Stigma Day is planned for July 21, 2026, aiming to help raise awareness about HIV stigma and learn ways to stop it. Southern HIV/AIDS Awareness Day is on August 20, 2026, providing an opportunity to advocate for new resources and solutions to address HIV/AIDS in the South. National Faith HIV/AIDS Awareness Day is on August 30, 2026, encouraging faith communities to take a stand against stigma and raise awareness of HIV/AIDS. (</w:t>
      </w:r>
      <w:hyperlink r:id="rId17">
        <w:r>
          <w:rPr>
            <w:color w:val="0000EE"/>
            <w:u w:val="single"/>
          </w:rPr>
          <w:t>southernaidscoalition.org</w:t>
        </w:r>
      </w:hyperlink>
      <w:r>
        <w:t>)</w:t>
      </w:r>
      <w:r/>
    </w:p>
    <w:p>
      <w:pPr>
        <w:pStyle w:val="ListNumber"/>
        <w:spacing w:line="240" w:lineRule="auto"/>
        <w:ind w:left="720"/>
      </w:pPr>
      <w:r/>
      <w:hyperlink r:id="rId10">
        <w:r>
          <w:rPr>
            <w:color w:val="0000EE"/>
            <w:u w:val="single"/>
          </w:rPr>
          <w:t>https://tribune.net.ph/2026/07/21/hiv-stigma-campaign</w:t>
        </w:r>
      </w:hyperlink>
      <w:r>
        <w:t xml:space="preserve"> - In observance of Zero HIV Stigma Day on July 21, 2026, advocates from PANTAY and UNAIDS called for increased government funding for HIV programs and services, amid the alarming rise in cases among young people. The campaign included distributing caps and flyers to commuters, highlighting the need to destigmatize HIV prevention commodities like condoms and PrEP. (</w:t>
      </w:r>
      <w:hyperlink r:id="rId18">
        <w:r>
          <w:rPr>
            <w:color w:val="0000EE"/>
            <w:u w:val="single"/>
          </w:rPr>
          <w:t>tribune.net.ph</w:t>
        </w:r>
      </w:hyperlink>
      <w:r>
        <w:t>)</w:t>
      </w:r>
      <w:r/>
    </w:p>
    <w:p>
      <w:pPr>
        <w:pStyle w:val="ListNumber"/>
        <w:spacing w:line="240" w:lineRule="auto"/>
        <w:ind w:left="720"/>
      </w:pPr>
      <w:r/>
      <w:hyperlink r:id="rId11">
        <w:r>
          <w:rPr>
            <w:color w:val="0000EE"/>
            <w:u w:val="single"/>
          </w:rPr>
          <w:t>https://www.campincph.org/</w:t>
        </w:r>
      </w:hyperlink>
      <w:r>
        <w:t xml:space="preserve"> - Culture and Arts Managers of the Philippines (CAMP) Pag-Ayo, Inc. is a non-profit organisation that empowers marginalised communities through arts and culture. They provide free, high-quality training and mentorship promoting behavioural change and supporting individuals affected by stigma and discrimination, including issues related to HIV/AIDS, mental health, and LGBTQIA+ rights. CAMP Pag-Ayo, Inc. is attending the AIDS 2026 Conference in Rio de Janeiro, Brazil, from July 26 to August 1, 2026. (</w:t>
      </w:r>
      <w:hyperlink r:id="rId19">
        <w:r>
          <w:rPr>
            <w:color w:val="0000EE"/>
            <w:u w:val="single"/>
          </w:rPr>
          <w:t>campincph.org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ndanaotimes.com.ph/community-event-in-davao-to-raise-funds-and-combat-hiv-stigma/?utm_source=rss&amp;utm_medium=rss&amp;utm_campaign=community-event-in-davao-to-raise-funds-and-combat-hiv-stigma" TargetMode="External"/><Relationship Id="rId10" Type="http://schemas.openxmlformats.org/officeDocument/2006/relationships/hyperlink" Target="https://tribune.net.ph/2026/07/21/hiv-stigma-campaign" TargetMode="External"/><Relationship Id="rId11" Type="http://schemas.openxmlformats.org/officeDocument/2006/relationships/hyperlink" Target="https://www.campincph.org/" TargetMode="External"/><Relationship Id="rId12" Type="http://schemas.openxmlformats.org/officeDocument/2006/relationships/hyperlink" Target="https://canfar.com/" TargetMode="External"/><Relationship Id="rId13" Type="http://schemas.openxmlformats.org/officeDocument/2006/relationships/hyperlink" Target="https://southernaidscoalition.org/events/" TargetMode="External"/><Relationship Id="rId14" Type="http://schemas.openxmlformats.org/officeDocument/2006/relationships/hyperlink" Target="https://dssc.edu.ph/dssc-champions-hiv-awareness-offers-free-testing-to-break-the-stigma/" TargetMode="External"/><Relationship Id="rId15" Type="http://schemas.openxmlformats.org/officeDocument/2006/relationships/hyperlink" Target="https://dssc.edu.ph/dssc-champions-hiv-awareness-offers-free-testing-to-break-the-stigma/?utm_source=openai" TargetMode="External"/><Relationship Id="rId16" Type="http://schemas.openxmlformats.org/officeDocument/2006/relationships/hyperlink" Target="https://canfar.com/?utm_source=openai" TargetMode="External"/><Relationship Id="rId17" Type="http://schemas.openxmlformats.org/officeDocument/2006/relationships/hyperlink" Target="https://southernaidscoalition.org/events/?utm_source=openai" TargetMode="External"/><Relationship Id="rId18" Type="http://schemas.openxmlformats.org/officeDocument/2006/relationships/hyperlink" Target="https://tribune.net.ph/2026/07/21/hiv-stigma-campaign?utm_source=openai" TargetMode="External"/><Relationship Id="rId19" Type="http://schemas.openxmlformats.org/officeDocument/2006/relationships/hyperlink" Target="https://www.campincph.org/?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