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Progressives Can Punch Back Without Using Gay Jokes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the recent burst of giggling rumours about Republican politicians, commentators and activists are asking a simple question: how do we criticise the powerful without reinforcing the very homophobia we fight? This piece looks at why mocking sexuality backfires, who it harms, and smarter ways to hold bad actors to account.</w:t>
      </w:r>
      <w:r/>
    </w:p>
    <w:p>
      <w:r/>
      <w:r>
        <w:t>Essential Takeaways</w:t>
      </w:r>
      <w:r/>
      <w:r/>
    </w:p>
    <w:p>
      <w:pPr>
        <w:pStyle w:val="ListBullet"/>
        <w:spacing w:line="240" w:lineRule="auto"/>
        <w:ind w:left="720"/>
      </w:pPr>
      <w:r/>
      <w:r>
        <w:rPr>
          <w:b/>
        </w:rPr>
        <w:t>Be principled:</w:t>
      </w:r>
      <w:r>
        <w:t xml:space="preserve"> Mocking someone’s sexuality or outing rumours compounds harm to LGBTQ+ people, even when aimed at opponents.</w:t>
      </w:r>
      <w:r/>
    </w:p>
    <w:p>
      <w:pPr>
        <w:pStyle w:val="ListBullet"/>
        <w:spacing w:line="240" w:lineRule="auto"/>
        <w:ind w:left="720"/>
      </w:pPr>
      <w:r/>
      <w:r>
        <w:rPr>
          <w:b/>
        </w:rPr>
        <w:t>Focus on policy:</w:t>
      </w:r>
      <w:r>
        <w:t xml:space="preserve"> Critique the concrete actions and votes that hurt queer communities rather than speculating about private lives.</w:t>
      </w:r>
      <w:r/>
    </w:p>
    <w:p>
      <w:pPr>
        <w:pStyle w:val="ListBullet"/>
        <w:spacing w:line="240" w:lineRule="auto"/>
        <w:ind w:left="720"/>
      </w:pPr>
      <w:r/>
      <w:r>
        <w:rPr>
          <w:b/>
        </w:rPr>
        <w:t>Think of the audience:</w:t>
      </w:r>
      <w:r>
        <w:t xml:space="preserve"> Casual jokes and gossip send a message to closeted people that being queer is shameful.</w:t>
      </w:r>
      <w:r/>
    </w:p>
    <w:p>
      <w:pPr>
        <w:pStyle w:val="ListBullet"/>
        <w:spacing w:line="240" w:lineRule="auto"/>
        <w:ind w:left="720"/>
      </w:pPr>
      <w:r/>
      <w:r>
        <w:rPr>
          <w:b/>
        </w:rPr>
        <w:t>Tactical costs:</w:t>
      </w:r>
      <w:r>
        <w:t xml:space="preserve"> Using slurs or innuendo may win short-term cheers but damages long-term public persuasion and coalitions.</w:t>
      </w:r>
      <w:r/>
    </w:p>
    <w:p>
      <w:pPr>
        <w:pStyle w:val="ListBullet"/>
        <w:spacing w:line="240" w:lineRule="auto"/>
        <w:ind w:left="720"/>
      </w:pPr>
      <w:r/>
      <w:r>
        <w:rPr>
          <w:b/>
        </w:rPr>
        <w:t>Safer tactics:</w:t>
      </w:r>
      <w:r>
        <w:t xml:space="preserve"> Call out hypocrisy, expose policy impacts, and centre lived stories to keep moral high ground.</w:t>
      </w:r>
      <w:r/>
      <w:r/>
    </w:p>
    <w:p>
      <w:pPr>
        <w:pStyle w:val="Heading2"/>
      </w:pPr>
      <w:r>
        <w:t>Why jokes about sexuality feel cheap , and why they matter</w:t>
      </w:r>
      <w:r/>
    </w:p>
    <w:p>
      <w:r/>
      <w:r>
        <w:t>When a public figure dies or stumbles, the impulse to trade snark spreads fast; it’s human and it’s noisy. But laughing about whether a politician is “really gay” doesn’t just sting the target. According to recent coverage of Sen. Lindsey Graham’s death and the ensuing gossip, those offhand barbs ricochet back at vulnerable people who hear that being queer is a punchline. Mocking sexuality plays into decades of stigma that make coming out harder and safer lives riskier.</w:t>
      </w:r>
      <w:r/>
    </w:p>
    <w:p>
      <w:r/>
      <w:r>
        <w:t>This isn’t about giving opponents a pass. The anger directed at right‑wing architects of anti‑LGBTQ+ policy is absolutely warranted. Still, framing the attack around someone’s private identity distracts from the tangible harms their bills and votes create. If you want to change hearts and laws, shaving language that alienates potential allies is practical politics, not moral compromise.</w:t>
      </w:r>
      <w:r/>
    </w:p>
    <w:p>
      <w:pPr>
        <w:pStyle w:val="Heading2"/>
      </w:pPr>
      <w:r>
        <w:t>The pattern: rumour, outrage, repeat</w:t>
      </w:r>
      <w:r/>
    </w:p>
    <w:p>
      <w:r/>
      <w:r>
        <w:t>Rumours about closeted politicians are not new; political gossip has a long history in Washington. Coverage around Graham, and renewed speculation that follows high‑profile moments, shows how quickly innuendo becomes a public narrative. Media outlets then cover the spectacle, amplifying both the accusation and the fallout.</w:t>
      </w:r>
      <w:r/>
    </w:p>
    <w:p>
      <w:r/>
      <w:r>
        <w:t>That cycle matters because it normalises a culture of outing and mockery. When figures on the left trade in that currency, it’s easy for opponents to claim hypocrisy and to point to selective outrage instead of answering criticism about policy. Better to let documented behaviour and voting records do the talking.</w:t>
      </w:r>
      <w:r/>
    </w:p>
    <w:p>
      <w:pPr>
        <w:pStyle w:val="Heading2"/>
      </w:pPr>
      <w:r>
        <w:t>How queerphobic humour hurts real people</w:t>
      </w:r>
      <w:r/>
    </w:p>
    <w:p>
      <w:r/>
      <w:r>
        <w:t>Imagine a closeted teenager hearing comedians and pundits snigger about a “closetocracy” in politics. It’s not abstract; it’s a tiny, loud voice telling them their life may be ammunition. That’s the core harm critics of outing emphasise: whether or not a politician privately identifies as queer, public mockery reinforces the idea that queerness is shameful.</w:t>
      </w:r>
      <w:r/>
    </w:p>
    <w:p>
      <w:r/>
      <w:r>
        <w:t>There’s also a strategic harm. According to analysts and advocates, adopting the language of bigotry, even as a weapon, erodes moral credibility. Communities win durable rights not by trading insults but by building empathy, winning over undecided voters, and demonstrating the real consequences of hostile lawmaking.</w:t>
      </w:r>
      <w:r/>
    </w:p>
    <w:p>
      <w:pPr>
        <w:pStyle w:val="Heading2"/>
      </w:pPr>
      <w:r>
        <w:t>Holding hypocrites accountable without mirroring their tactics</w:t>
      </w:r>
      <w:r/>
    </w:p>
    <w:p>
      <w:r/>
      <w:r>
        <w:t>So what does effective pushback look like? Start with specifics: spotlight votes, policies, and leadership choices that concretely harm LGBTQ+ people. Use investigative reporting and first‑hand accounts to show impact. Call hypocrisy what it is, hypocrisy, without turning identity into the insult.</w:t>
      </w:r>
      <w:r/>
    </w:p>
    <w:p>
      <w:r/>
      <w:r>
        <w:t>Political operatives and activists can also leverage satire that punches up at institutions and behaviours rather than at identities. Grassroots storytelling, legal advocacy, and policy campaigns keep focus on measurable change, and they avoid the collateral damage of slurs and rumours.</w:t>
      </w:r>
      <w:r/>
    </w:p>
    <w:p>
      <w:pPr>
        <w:pStyle w:val="Heading2"/>
      </w:pPr>
      <w:r>
        <w:t>When outing becomes tempting , and why to resist</w:t>
      </w:r>
      <w:r/>
    </w:p>
    <w:p>
      <w:r/>
      <w:r>
        <w:t>There are cases when exposure of a public figure’s double life has clear public interest, for instance where secrecy enables corruption or coercion. Even then, reputable outlets and advocates weigh motives, evidence, and consequences. Outing for revenge or to score laughs is ethically weak and strategically foolish.</w:t>
      </w:r>
      <w:r/>
    </w:p>
    <w:p>
      <w:r/>
      <w:r>
        <w:t>And yes, it’s complicated when the same people push cruel laws. Anger is justified; outrage is necessary. But reclaiming dignity for our community means refusing to weaponise the stigma we’ve spent generations fighting. That restraint can be an act of political clarity as much as moral conviction.</w:t>
      </w:r>
      <w:r/>
    </w:p>
    <w:p>
      <w:r/>
      <w:r>
        <w:t>It's a small change that can protect real people and keep campaigns focused where they belong: on power, policy and accountability.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[7]</w:t>
        </w:r>
      </w:hyperlink>
      <w:r>
        <w:t xml:space="preserve">- Paragraph 6: </w:t>
      </w:r>
      <w:hyperlink r:id="rId9">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https://www.lgbtqnation.com/2026/07/making-gay-jokes-about-republicans-is-homophobic-counterproductive/</w:t>
        </w:r>
      </w:hyperlink>
      <w:r>
        <w:t xml:space="preserve"> - Please view link - unable to able to access data</w:t>
      </w:r>
      <w:r/>
    </w:p>
    <w:p>
      <w:pPr>
        <w:pStyle w:val="ListNumber"/>
        <w:spacing w:line="240" w:lineRule="auto"/>
        <w:ind w:left="720"/>
      </w:pPr>
      <w:r/>
      <w:hyperlink r:id="rId9">
        <w:r>
          <w:rPr>
            <w:color w:val="0000EE"/>
            <w:u w:val="single"/>
          </w:rPr>
          <w:t>https://www.lgbtqnation.com/2026/07/making-gay-jokes-about-republicans-is-homophobic-counterproductive/</w:t>
        </w:r>
      </w:hyperlink>
      <w:r>
        <w:t xml:space="preserve"> - The article discusses the resurgence of mocking Republican politicians by insinuating they are gay, particularly following the death of Senator Lindsey Graham. It argues that such actions are homophobic and counterproductive, as they perpetuate harmful stereotypes and betray LGBTQ+ values. The piece highlights instances where public figures have made such insinuations and emphasizes the importance of focusing on policies rather than personal attacks based on sexuality.</w:t>
      </w:r>
      <w:r/>
    </w:p>
    <w:p>
      <w:pPr>
        <w:pStyle w:val="ListNumber"/>
        <w:spacing w:line="240" w:lineRule="auto"/>
        <w:ind w:left="720"/>
      </w:pPr>
      <w:r/>
      <w:hyperlink r:id="rId10">
        <w:r>
          <w:rPr>
            <w:color w:val="0000EE"/>
            <w:u w:val="single"/>
          </w:rPr>
          <w:t>https://www.theguardian.com/us-news/2026/jul/12/lindsey-graham-key-ally-of-donald-trump-has-died-after-sudden-illness-his-office-says</w:t>
        </w:r>
      </w:hyperlink>
      <w:r>
        <w:t xml:space="preserve"> - This article reports on the sudden death of Senator Lindsey Graham, a prominent Republican from South Carolina and a key ally of former President Donald Trump. Graham, aged 71, passed away after a brief illness. The piece reflects on his political career and the impact of his death on the Republican Party and U.S. politics.</w:t>
      </w:r>
      <w:r/>
    </w:p>
    <w:p>
      <w:pPr>
        <w:pStyle w:val="ListNumber"/>
        <w:spacing w:line="240" w:lineRule="auto"/>
        <w:ind w:left="720"/>
      </w:pPr>
      <w:r/>
      <w:hyperlink r:id="rId12">
        <w:r>
          <w:rPr>
            <w:color w:val="0000EE"/>
            <w:u w:val="single"/>
          </w:rPr>
          <w:t>https://www.kpbs.org/news/national/2026/07/12/sen-lindsey-graham-of-south-carolina-trump-ally-and-foreign-policy-hawk-dies-at-71</w:t>
        </w:r>
      </w:hyperlink>
      <w:r>
        <w:t xml:space="preserve"> - The article covers the death of Senator Lindsey Graham, a Republican from South Carolina and a close ally of Donald Trump. It details his sudden passing at the age of 71 and provides insights into his political career, highlighting his role as a foreign policy hawk and his influence within the Senate.</w:t>
      </w:r>
      <w:r/>
    </w:p>
    <w:p>
      <w:pPr>
        <w:pStyle w:val="ListNumber"/>
        <w:spacing w:line="240" w:lineRule="auto"/>
        <w:ind w:left="720"/>
      </w:pPr>
      <w:r/>
      <w:hyperlink r:id="rId14">
        <w:r>
          <w:rPr>
            <w:color w:val="0000EE"/>
            <w:u w:val="single"/>
          </w:rPr>
          <w:t>https://www.boston.com/news/politics/2026/07/12/us-sen-lindsey-graham-has-died-after-a-brief-and-unexpected-illness-his-office-says/</w:t>
        </w:r>
      </w:hyperlink>
      <w:r>
        <w:t xml:space="preserve"> - This piece reports on the death of Senator Lindsey Graham, aged 71, following a brief and unexpected illness. It includes statements from his office and provides context about his political career and recent activities prior to his passing.</w:t>
      </w:r>
      <w:r/>
    </w:p>
    <w:p>
      <w:pPr>
        <w:pStyle w:val="ListNumber"/>
        <w:spacing w:line="240" w:lineRule="auto"/>
        <w:ind w:left="720"/>
      </w:pPr>
      <w:r/>
      <w:hyperlink r:id="rId11">
        <w:r>
          <w:rPr>
            <w:color w:val="0000EE"/>
            <w:u w:val="single"/>
          </w:rPr>
          <w:t>https://www.theweek.com/politics/grahams-legacy-power-over-principles</w:t>
        </w:r>
      </w:hyperlink>
      <w:r>
        <w:t xml:space="preserve"> - The article examines the political legacy of Senator Lindsey Graham, focusing on his shift from bipartisan cooperation to strong support for Donald Trump. It discusses how this change has affected his reputation and the perception of his principles in the Senate.</w:t>
      </w:r>
      <w:r/>
    </w:p>
    <w:p>
      <w:pPr>
        <w:pStyle w:val="ListNumber"/>
        <w:spacing w:line="240" w:lineRule="auto"/>
        <w:ind w:left="720"/>
      </w:pPr>
      <w:r/>
      <w:hyperlink r:id="rId13">
        <w:r>
          <w:rPr>
            <w:color w:val="0000EE"/>
            <w:u w:val="single"/>
          </w:rPr>
          <w:t>https://www.thedailybeast.com/maga-battle-erupts-as-grahams-sister-fights-off-gop-rivals/</w:t>
        </w:r>
      </w:hyperlink>
      <w:r>
        <w:t xml:space="preserve"> - This article discusses the political developments following the death of Senator Lindsey Graham, focusing on his sister, Darline Graham Nordone, who has announced her candidacy for his Senate seat. It details the challenges she faces from other GOP candidates and the dynamics of the upcoming election.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making-gay-jokes-about-republicans-is-homophobic-counterproductive/" TargetMode="External"/><Relationship Id="rId10" Type="http://schemas.openxmlformats.org/officeDocument/2006/relationships/hyperlink" Target="https://www.theguardian.com/us-news/2026/jul/12/lindsey-graham-key-ally-of-donald-trump-has-died-after-sudden-illness-his-office-says" TargetMode="External"/><Relationship Id="rId11" Type="http://schemas.openxmlformats.org/officeDocument/2006/relationships/hyperlink" Target="https://www.theweek.com/politics/grahams-legacy-power-over-principles" TargetMode="External"/><Relationship Id="rId12" Type="http://schemas.openxmlformats.org/officeDocument/2006/relationships/hyperlink" Target="https://www.kpbs.org/news/national/2026/07/12/sen-lindsey-graham-of-south-carolina-trump-ally-and-foreign-policy-hawk-dies-at-71" TargetMode="External"/><Relationship Id="rId13" Type="http://schemas.openxmlformats.org/officeDocument/2006/relationships/hyperlink" Target="https://www.thedailybeast.com/maga-battle-erupts-as-grahams-sister-fights-off-gop-rivals/" TargetMode="External"/><Relationship Id="rId14" Type="http://schemas.openxmlformats.org/officeDocument/2006/relationships/hyperlink" Target="https://www.boston.com/news/politics/2026/07/12/us-sen-lindsey-graham-has-died-after-a-brief-and-unexpected-illness-his-office-s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