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Arizona Faith Leaders Are Protecting Marriage Equality 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faith-led activism: Arizona clergy and community groups are joining a Respect for Marriage campaign to remove the state’s constitutional ban on same-sex marriage, a local push that matters because a future U.S. Supreme Court reversal could leave couples without federal protection.</w:t>
      </w:r>
      <w:r/>
    </w:p>
    <w:p>
      <w:r/>
      <w:r>
        <w:t>Essential Takeaways</w:t>
      </w:r>
      <w:r/>
      <w:r/>
    </w:p>
    <w:p>
      <w:pPr>
        <w:pStyle w:val="ListBullet"/>
        <w:spacing w:line="240" w:lineRule="auto"/>
        <w:ind w:left="720"/>
      </w:pPr>
      <w:r/>
      <w:r>
        <w:rPr>
          <w:b/>
        </w:rPr>
        <w:t>Visible support:</w:t>
      </w:r>
      <w:r>
        <w:t xml:space="preserve"> Arizona Bishop Jennifer Reddall publicly signed the Respect for Marriage pledge outside Trinity Episcopal Cathedral, signalling clerical backing for the campaign and faith participation.</w:t>
      </w:r>
      <w:r/>
    </w:p>
    <w:p>
      <w:pPr>
        <w:pStyle w:val="ListBullet"/>
        <w:spacing w:line="240" w:lineRule="auto"/>
        <w:ind w:left="720"/>
      </w:pPr>
      <w:r/>
      <w:r>
        <w:rPr>
          <w:b/>
        </w:rPr>
        <w:t>What’s at risk:</w:t>
      </w:r>
      <w:r>
        <w:t xml:space="preserve"> A Supreme Court rollback of Obergefell could reactivate state bans like Arizona’s constitutional wording that defines marriage as between a man and a woman.</w:t>
      </w:r>
      <w:r/>
    </w:p>
    <w:p>
      <w:pPr>
        <w:pStyle w:val="ListBullet"/>
        <w:spacing w:line="240" w:lineRule="auto"/>
        <w:ind w:left="720"/>
      </w:pPr>
      <w:r/>
      <w:r>
        <w:rPr>
          <w:b/>
        </w:rPr>
        <w:t>Grassroots push:</w:t>
      </w:r>
      <w:r>
        <w:t xml:space="preserve"> ONE Community and Equality Arizona launched Respect for Marriage Arizona to educate voters and gather signatures ahead of a possible 2028 ballot amendment.</w:t>
      </w:r>
      <w:r/>
    </w:p>
    <w:p>
      <w:pPr>
        <w:pStyle w:val="ListBullet"/>
        <w:spacing w:line="240" w:lineRule="auto"/>
        <w:ind w:left="720"/>
      </w:pPr>
      <w:r/>
      <w:r>
        <w:rPr>
          <w:b/>
        </w:rPr>
        <w:t>Broad backing:</w:t>
      </w:r>
      <w:r>
        <w:t xml:space="preserve"> The campaign is courting individual signatories and faith organisations, aiming for public pressure that might prompt legislative action.</w:t>
      </w:r>
      <w:r/>
    </w:p>
    <w:p>
      <w:pPr>
        <w:pStyle w:val="ListBullet"/>
        <w:spacing w:line="240" w:lineRule="auto"/>
        <w:ind w:left="720"/>
      </w:pPr>
      <w:r/>
      <w:r>
        <w:rPr>
          <w:b/>
        </w:rPr>
        <w:t>Practical step:</w:t>
      </w:r>
      <w:r>
        <w:t xml:space="preserve"> Arizonans can sign the pledge on local campaign sites to show support and help build momentum for a ballot measure.</w:t>
      </w:r>
      <w:r/>
      <w:r/>
    </w:p>
    <w:p>
      <w:pPr>
        <w:pStyle w:val="Heading2"/>
      </w:pPr>
      <w:r>
        <w:t>Why a bishop’s signature matters , and why it felt urgent</w:t>
      </w:r>
      <w:r/>
    </w:p>
    <w:p>
      <w:r/>
      <w:r>
        <w:t>Bishop Jennifer Reddall’s decision to kneel and sign a pledge outside Trinity Episcopal Cathedral felt like a small, tactile act with big symbolism; it’s faith leadership meeting civic urgency. According to Episcopal News Service, she framed the move as protecting “every marriage” and announced her support on social media. For congregations used to internal rites and pastoral care, this is a visible translation of theological commitment into civic action. Clergy backing signals to parishioners that defending civil marriage isn’t just political theatre, it’s a moral concern for faith communities.</w:t>
      </w:r>
      <w:r/>
    </w:p>
    <w:p>
      <w:pPr>
        <w:pStyle w:val="Heading2"/>
      </w:pPr>
      <w:r>
        <w:t>The legal backstory: Obergefell, Thomas’s warning, and what could change</w:t>
      </w:r>
      <w:r/>
    </w:p>
    <w:p>
      <w:r/>
      <w:r>
        <w:t>The 2015 Obergefell ruling made same-sex marriage constitutional nationwide, but recent Supreme Court decisions have rattled that sense of permanence. Justice Clarence Thomas’s 2022 suggestion to reconsider substantive due process precedents has fuelled fears that the court could strip federal protections and send marriage law back to the states. ConstitutionalDesign at ASU explains how federal statutes like the Respect for Marriage Act interact with state law, but if the highest court reverses course, state constitutional language , like Arizona’s 2008 amendment , could once again determine couples’ rights. That’s why local fixes are suddenly urgent.</w:t>
      </w:r>
      <w:r/>
    </w:p>
    <w:p>
      <w:pPr>
        <w:pStyle w:val="Heading2"/>
      </w:pPr>
      <w:r>
        <w:t>What Respect for Marriage Arizona is doing on the ground</w:t>
      </w:r>
      <w:r/>
    </w:p>
    <w:p>
      <w:r/>
      <w:r>
        <w:t>ONE Community and Equality Arizona launched their Respect for Marriage Arizona educational campaign in February to build awareness and collect public pledges. The groups have built an online hub where people can sign and where faith organisations are invited to join, mirroring national Respect for Marriage efforts. The aim is twofold: inform voters about what legal marriage means and generate enough public momentum that the state legislature will act to place a constitutional amendment on the November 2028 ballot. For activists, education plus broad-based endorsement is the strategy.</w:t>
      </w:r>
      <w:r/>
    </w:p>
    <w:p>
      <w:pPr>
        <w:pStyle w:val="Heading2"/>
      </w:pPr>
      <w:r>
        <w:t>Politics and polling: why Arizona is a test case</w:t>
      </w:r>
      <w:r/>
    </w:p>
    <w:p>
      <w:r/>
      <w:r>
        <w:t>Arizona’s political mix , a Republican-leaning registration but swing-state voting patterns , makes it a useful barometer. Voters backed a ban in 2008, but federal court rulings later neutralised it; public opinion has shifted since then, with polls showing majority support for marriage equality in the state and nationally. That combination means an organised campaign could succeed where a decade earlier it might have failed. For organisers, the practical takeaway is to marry persuasion with turnout: educating persuadable voters and mobilising supporters in key districts.</w:t>
      </w:r>
      <w:r/>
    </w:p>
    <w:p>
      <w:pPr>
        <w:pStyle w:val="Heading2"/>
      </w:pPr>
      <w:r>
        <w:t>How faith groups and everyday people can help , practical steps</w:t>
      </w:r>
      <w:r/>
    </w:p>
    <w:p>
      <w:r/>
      <w:r>
        <w:t>If you live in Arizona and want to pitch in, the first, simplest move is signing the online pledge hosted by the campaign’s sites. Faith groups can add clout by endorsing publicly, hosting informational events, or offering their buildings as safe spaces for community organising. Campaigners recommend clear, calm conversations about what legal marriage protections mean for families, and practical logistics like collecting voter signatures and tracking deadlines for a 2028 ballot. Small acts , pinning a poster in a church hall or sharing a factual explainer on social media , add up.</w:t>
      </w:r>
      <w:r/>
    </w:p>
    <w:p>
      <w:pPr>
        <w:pStyle w:val="Heading2"/>
      </w:pPr>
      <w:r>
        <w:t>What happens next and why this matters beyond Arizona</w:t>
      </w:r>
      <w:r/>
    </w:p>
    <w:p>
      <w:r/>
      <w:r>
        <w:t>Organisers say the present phase is educational; the goal is to persuade the legislature to act so voters can decide at the ballot box by 2028. Even if Arizona succeeds, the story matters more broadly: it’s a model for how local coalitions , faith leaders, advocacy groups and ordinary citizens , can shore up civil rights in an uncertain national legal landscape. For families, it’s about practical security; for communities, it’s about who’s welcomed and protected.</w:t>
      </w:r>
      <w:r/>
    </w:p>
    <w:p>
      <w:r/>
      <w:r>
        <w:t>It’s a small, civic-minded step that could make every marriage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11">
        <w:r>
          <w:rPr>
            <w:color w:val="0000EE"/>
            <w:u w:val="single"/>
          </w:rPr>
          <w:t>[3]</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2">
        <w:r>
          <w:rPr>
            <w:color w:val="0000EE"/>
            <w:u w:val="single"/>
          </w:rPr>
          <w:t>[6]</w:t>
        </w:r>
      </w:hyperlink>
      <w:r>
        <w:t xml:space="preserve">- Paragraph 5: </w:t>
      </w:r>
      <w:hyperlink r:id="rId11">
        <w:r>
          <w:rPr>
            <w:color w:val="0000EE"/>
            <w:u w:val="single"/>
          </w:rPr>
          <w:t>[3]</w:t>
        </w:r>
      </w:hyperlink>
      <w:r>
        <w:t xml:space="preserve">, </w:t>
      </w:r>
      <w:hyperlink r:id="rId13">
        <w:r>
          <w:rPr>
            <w:color w:val="0000EE"/>
            <w:u w:val="single"/>
          </w:rPr>
          <w:t>[4]</w:t>
        </w:r>
      </w:hyperlink>
      <w:r>
        <w:t xml:space="preserve">- Paragraph 6: </w:t>
      </w:r>
      <w:hyperlink r:id="rId11">
        <w:r>
          <w:rPr>
            <w:color w:val="0000EE"/>
            <w:u w:val="single"/>
          </w:rPr>
          <w:t>[3]</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https://episcopalnewsservice.org/2026/07/27/arizona-bishop-joins-effort-to-protect-marriage-equality-from-potential-supreme-court-reversal/</w:t>
        </w:r>
      </w:hyperlink>
      <w:r>
        <w:t xml:space="preserve"> - Please view link - unable to able to access data</w:t>
      </w:r>
      <w:r/>
    </w:p>
    <w:p>
      <w:pPr>
        <w:pStyle w:val="ListNumber"/>
        <w:spacing w:line="240" w:lineRule="auto"/>
        <w:ind w:left="720"/>
      </w:pPr>
      <w:r/>
      <w:hyperlink r:id="rId10">
        <w:r>
          <w:rPr>
            <w:color w:val="0000EE"/>
            <w:u w:val="single"/>
          </w:rPr>
          <w:t>https://www.respectformarriage.com/</w:t>
        </w:r>
      </w:hyperlink>
      <w:r>
        <w:t xml:space="preserve"> - Respect for Marriage Arizona is a statewide public education and engagement initiative aimed at ensuring all legally recognized marriages are treated with dignity and fairness in Arizona, while safeguarding religious freedom. The project supports LGBTQ+ Arizonans of all ages, as well as their families, friends, and allies, by increasing understanding of why marriage protections matter and by building a strong, values-based coalition in every region of the state. The initiative seeks to remove discriminatory constitutional language and protect marriage equality at the state level, regardless of future federal court decisions.</w:t>
      </w:r>
      <w:r/>
    </w:p>
    <w:p>
      <w:pPr>
        <w:pStyle w:val="ListNumber"/>
        <w:spacing w:line="240" w:lineRule="auto"/>
        <w:ind w:left="720"/>
      </w:pPr>
      <w:r/>
      <w:hyperlink r:id="rId11">
        <w:r>
          <w:rPr>
            <w:color w:val="0000EE"/>
            <w:u w:val="single"/>
          </w:rPr>
          <w:t>https://www.onecommunity.com/respect-for-marriage-arizona-1</w:t>
        </w:r>
      </w:hyperlink>
      <w:r>
        <w:t xml:space="preserve"> - In February 2026, ONE Community and Equality Arizona launched the Respect for Marriage Arizona Education Campaign, a statewide effort to educate Arizonans about the importance of protecting families by safeguarding marriage rights in Arizona. The education campaign aims to raise awareness about what is at stake for Arizona families if federal protections for marriage equality are weakened or overturned, and why ensuring that all legally recognized marriages are treated with dignity and fairness remains critical to family stability, personal responsibility, and freedom.</w:t>
      </w:r>
      <w:r/>
    </w:p>
    <w:p>
      <w:pPr>
        <w:pStyle w:val="ListNumber"/>
        <w:spacing w:line="240" w:lineRule="auto"/>
        <w:ind w:left="720"/>
      </w:pPr>
      <w:r/>
      <w:hyperlink r:id="rId13">
        <w:r>
          <w:rPr>
            <w:color w:val="0000EE"/>
            <w:u w:val="single"/>
          </w:rPr>
          <w:t>https://www.onecommunity.com/community_leaders_unite_at_rainbows_festival</w:t>
        </w:r>
      </w:hyperlink>
      <w:r>
        <w:t xml:space="preserve"> - In March 2026, leading elected officials, LGBTQ+ advocacy organizations, and community leaders gathered at the Rainbows Festival in Phoenix to sign the Respect for Marriage Arizona (RMAZ) pledge and participate in a public education session about this critical initiative to protect marriage equality in the state. The event featured U.S. Congressman Greg Stanton signing the RMAZ pledge, demonstrating federal and state alignment on protecting marriage equality. The campaign builds on the bipartisan federal Respect for Marriage Act signed into law in 2022, which codified protections for same-sex and interracial marriages while including religious freedom provisions.</w:t>
      </w:r>
      <w:r/>
    </w:p>
    <w:p>
      <w:pPr>
        <w:pStyle w:val="ListNumber"/>
        <w:spacing w:line="240" w:lineRule="auto"/>
        <w:ind w:left="720"/>
      </w:pPr>
      <w:r/>
      <w:hyperlink r:id="rId14">
        <w:r>
          <w:rPr>
            <w:color w:val="0000EE"/>
            <w:u w:val="single"/>
          </w:rPr>
          <w:t>https://www.kelly.senate.gov/newsroom/press-releases/sen-kelly-statement-on-respect-for-marriage-act-becoming-law/</w:t>
        </w:r>
      </w:hyperlink>
      <w:r>
        <w:t xml:space="preserve"> - In December 2022, Arizona Senator Mark Kelly issued a statement after the Respect for Marriage Act was signed into law. The law protects same-sex and interracial marriages performed in states across the country and maintains federal religious liberty protections for individuals and organizations. Senator Kelly expressed his honour in being part of this historic legislation that ensures marriage equality and provides peace of mind and security for countless couples, emphasising the continued work to protect the rights and freedoms of all Americans.</w:t>
      </w:r>
      <w:r/>
    </w:p>
    <w:p>
      <w:pPr>
        <w:pStyle w:val="ListNumber"/>
        <w:spacing w:line="240" w:lineRule="auto"/>
        <w:ind w:left="720"/>
      </w:pPr>
      <w:r/>
      <w:hyperlink r:id="rId12">
        <w:r>
          <w:rPr>
            <w:color w:val="0000EE"/>
            <w:u w:val="single"/>
          </w:rPr>
          <w:t>https://constitutionaldesign.asu.edu/what-the-respect-for-marriage-act-means-for-same-sex-marriages-in-arizona/</w:t>
        </w:r>
      </w:hyperlink>
      <w:r>
        <w:t xml:space="preserve"> - In December 2022, Stefanie Lindquist, a professor of law and political science at Arizona State University and executive director of the Center for Constitutional Design, discussed the implications of the Respect for Marriage Act for same-sex marriages in Arizona. The measure codifies protections for same-sex marriage into law, while also including some religious freedom provisions. The federal legislation comes in the wake of the Supreme Court's decision overturning Roe v. Wade, where Justice Clarence Thomas suggested the high court’s decision allowing same-sex marriage should also be overturned.</w:t>
      </w:r>
      <w:r/>
    </w:p>
    <w:p>
      <w:pPr>
        <w:pStyle w:val="ListNumber"/>
        <w:spacing w:line="240" w:lineRule="auto"/>
        <w:ind w:left="720"/>
      </w:pPr>
      <w:r/>
      <w:hyperlink r:id="rId15">
        <w:r>
          <w:rPr>
            <w:color w:val="0000EE"/>
            <w:u w:val="single"/>
          </w:rPr>
          <w:t>https://azdiocese.org/the-bishop/</w:t>
        </w:r>
      </w:hyperlink>
      <w:r>
        <w:t xml:space="preserve"> - Bishop Jennifer A. Reddall is the sixth bishop of the Diocese of Arizona and the first woman to serve in that position. A 2002 graduate of the General Theological Seminary in New York City, she was previously rector of Church of the Epiphany in New York City until her election in October 2018. She was ordained as bishop on March 9, 2019. Bishop Reddall leads a diocese of 62 worshiping communities that strive to build churches where newcomers and longtime parishioners alike can deepen their faith, experience the love of God and their neighbour, and claim their identity as disciples and ministers of the Gospel.</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piscopalnewsservice.org/2026/07/27/arizona-bishop-joins-effort-to-protect-marriage-equality-from-potential-supreme-court-reversal/" TargetMode="External"/><Relationship Id="rId10" Type="http://schemas.openxmlformats.org/officeDocument/2006/relationships/hyperlink" Target="https://www.respectformarriage.com/" TargetMode="External"/><Relationship Id="rId11" Type="http://schemas.openxmlformats.org/officeDocument/2006/relationships/hyperlink" Target="https://www.onecommunity.com/respect-for-marriage-arizona-1" TargetMode="External"/><Relationship Id="rId12" Type="http://schemas.openxmlformats.org/officeDocument/2006/relationships/hyperlink" Target="https://constitutionaldesign.asu.edu/what-the-respect-for-marriage-act-means-for-same-sex-marriages-in-arizona/" TargetMode="External"/><Relationship Id="rId13" Type="http://schemas.openxmlformats.org/officeDocument/2006/relationships/hyperlink" Target="https://www.onecommunity.com/community_leaders_unite_at_rainbows_festival" TargetMode="External"/><Relationship Id="rId14" Type="http://schemas.openxmlformats.org/officeDocument/2006/relationships/hyperlink" Target="https://www.kelly.senate.gov/newsroom/press-releases/sen-kelly-statement-on-respect-for-marriage-act-becoming-law/" TargetMode="External"/><Relationship Id="rId15" Type="http://schemas.openxmlformats.org/officeDocument/2006/relationships/hyperlink" Target="https://azdiocese.org/the-bisho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