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Response Strategies After the Berlin Van Attack: How Communities Can Stay Safe and Visible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are watching closely after the Berlin Pride attack; organisers, politicians and queer communities across Europe are rethinking safety while insisting Pride must go on. This piece looks at who’s affected, why the threat feels different now, and practical ways events can stay open, welcoming and safer.</w:t>
      </w:r>
      <w:r/>
    </w:p>
    <w:p>
      <w:r/>
      <w:r>
        <w:t>Essential Takeaways</w:t>
      </w:r>
      <w:r/>
      <w:r/>
    </w:p>
    <w:p>
      <w:pPr>
        <w:pStyle w:val="ListBullet"/>
        <w:spacing w:line="240" w:lineRule="auto"/>
        <w:ind w:left="720"/>
      </w:pPr>
      <w:r/>
      <w:r>
        <w:rPr>
          <w:b/>
        </w:rPr>
        <w:t>Immediate impact:</w:t>
      </w:r>
      <w:r>
        <w:t xml:space="preserve"> A van attack at Berlin Pride left people dead and injured, and the suspected attacker was killed in a police operation; organisers face hard choices about safety and openness. </w:t>
      </w:r>
      <w:r/>
    </w:p>
    <w:p>
      <w:pPr>
        <w:pStyle w:val="ListBullet"/>
        <w:spacing w:line="240" w:lineRule="auto"/>
        <w:ind w:left="720"/>
      </w:pPr>
      <w:r/>
      <w:r>
        <w:rPr>
          <w:b/>
        </w:rPr>
        <w:t>Broader anxiety:</w:t>
      </w:r>
      <w:r>
        <w:t xml:space="preserve"> Similar past attacks in Oslo and Orlando mean many in Europe’s LGBTQ+ community feel vulnerable and watchful. </w:t>
      </w:r>
      <w:r/>
    </w:p>
    <w:p>
      <w:pPr>
        <w:pStyle w:val="ListBullet"/>
        <w:spacing w:line="240" w:lineRule="auto"/>
        <w:ind w:left="720"/>
      </w:pPr>
      <w:r/>
      <w:r>
        <w:rPr>
          <w:b/>
        </w:rPr>
        <w:t>Political angle:</w:t>
      </w:r>
      <w:r>
        <w:t xml:space="preserve"> German and international leaders framed the incident as an assault on liberal society and flagged Islamist links in this case. </w:t>
      </w:r>
      <w:r/>
    </w:p>
    <w:p>
      <w:pPr>
        <w:pStyle w:val="ListBullet"/>
        <w:spacing w:line="240" w:lineRule="auto"/>
        <w:ind w:left="720"/>
      </w:pPr>
      <w:r/>
      <w:r>
        <w:rPr>
          <w:b/>
        </w:rPr>
        <w:t>Event logistics:</w:t>
      </w:r>
      <w:r>
        <w:t xml:space="preserve"> Practical measures , from revised entry points to visible support services , can protect attendees without turning Pride into a fortress. </w:t>
      </w:r>
      <w:r/>
    </w:p>
    <w:p>
      <w:pPr>
        <w:pStyle w:val="ListBullet"/>
        <w:spacing w:line="240" w:lineRule="auto"/>
        <w:ind w:left="720"/>
      </w:pPr>
      <w:r/>
      <w:r>
        <w:rPr>
          <w:b/>
        </w:rPr>
        <w:t>Community response:</w:t>
      </w:r>
      <w:r>
        <w:t xml:space="preserve"> Solidarity, mental‑health resources and measured public messaging help survivors and reassure wider LGBTQ+ networks.</w:t>
      </w:r>
      <w:r/>
      <w:r/>
    </w:p>
    <w:p>
      <w:pPr>
        <w:pStyle w:val="Heading2"/>
      </w:pPr>
      <w:r>
        <w:t>What happened and why it matters now</w:t>
      </w:r>
      <w:r/>
    </w:p>
    <w:p>
      <w:r/>
      <w:r>
        <w:t>The morning after the attack, officials confirmed a suspected Islamist connection and said the suspect died during a police operation. Reuters and The Guardian reported the basic facts, and responses poured in from politicians across Europe who called the attack an assault on open, liberal society. The obvious sting is not just the immediate loss; it’s the chilling effect on public gatherings that celebrate identity. For many, the event triggers a sense of deja vu , memories of Orlando or other attacks that targeted queer meeting places.</w:t>
      </w:r>
      <w:r/>
    </w:p>
    <w:p>
      <w:pPr>
        <w:pStyle w:val="Heading2"/>
      </w:pPr>
      <w:r>
        <w:t>How Pride organisers are rethinking safety without losing spirit</w:t>
      </w:r>
      <w:r/>
    </w:p>
    <w:p>
      <w:r/>
      <w:r>
        <w:t>Organisers are walking a tightrope: they need to make events safer while keeping them welcoming. European outlets covering the aftermath note planners are reassessing entry controls, medical cover and evacuation routes. Practical steps include staggered parade starts, clearer signage to emergency exits, and discreetly trained stewards who can spot and de‑escalate trouble. The key is proportionate measures that reduce risk but avoid turning a festival into a militarised zone.</w:t>
      </w:r>
      <w:r/>
    </w:p>
    <w:p>
      <w:pPr>
        <w:pStyle w:val="Heading2"/>
      </w:pPr>
      <w:r>
        <w:t>The political and cultural fallout: why leaders are talking about ideology</w:t>
      </w:r>
      <w:r/>
    </w:p>
    <w:p>
      <w:r/>
      <w:r>
        <w:t>Germany’s leaders and other European politicians quickly framed the attack as a threat to the values Pride represents. Coverage from Euronews and The Washington Post highlights how the incident has been presented as ideologically driven, prompting debates about how to balance civil liberties with tougher prevention. That discussion matters because it shapes public sentiment and policy , from policing at events to rhetoric about communities that might be linked to the attacker’s motives.</w:t>
      </w:r>
      <w:r/>
    </w:p>
    <w:p>
      <w:pPr>
        <w:pStyle w:val="Heading2"/>
      </w:pPr>
      <w:r>
        <w:t>Lessons from past attacks: what Orlando and Oslo taught organisers</w:t>
      </w:r>
      <w:r/>
    </w:p>
    <w:p>
      <w:r/>
      <w:r>
        <w:t>We don’t need to guess how communities will react; the Pulse nightclub massacre and other incidents offer reminders. Longform reporting and survivor accounts emphasise the lingering trauma, the importance of memorialisation, and the role of visible, ongoing support for survivors. From a practical standpoint, past tragedies teach organisers to plan for both immediate medical needs and long-term counselling resources, and to coordinate with local authorities before the festival season begins.</w:t>
      </w:r>
      <w:r/>
    </w:p>
    <w:p>
      <w:pPr>
        <w:pStyle w:val="Heading2"/>
      </w:pPr>
      <w:r>
        <w:t>Practical tips for attendees and hosts ahead of Pride</w:t>
      </w:r>
      <w:r/>
    </w:p>
    <w:p>
      <w:r/>
      <w:r>
        <w:t>If you’re going to Pride this season, think ahead: check transport options, arrange meetup points with friends, and note official information channels for the event. For hosts, set clear protocols for lost persons, have more medical stations and ensure staff have simple, rehearsed drills for active‑threat scenarios. Communication matters , calm, clear messaging from organisers helps prevent panic and supports those who feel anxious about attending.</w:t>
      </w:r>
      <w:r/>
    </w:p>
    <w:p>
      <w:pPr>
        <w:pStyle w:val="Heading2"/>
      </w:pPr>
      <w:r>
        <w:t>Solidarity and visibility remain the point</w:t>
      </w:r>
      <w:r/>
    </w:p>
    <w:p>
      <w:r/>
      <w:r>
        <w:t>Despite fear and grief, community leaders are urging people not to cancel visibility efforts. As Stockholm Pride organisers reminded audiences, the festival exists to counter forces that try to silence queer voices. Showing up safely, supporting survivors, and keeping conversations about rights and protections alive is exactly the response that affirms Pride’s purpose.</w:t>
      </w:r>
      <w:r/>
    </w:p>
    <w:p>
      <w:r/>
      <w:r>
        <w:t>It's a small change that can make every Pride safer and more resilient.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[7]</w:t>
        </w:r>
      </w:hyperlink>
      <w:r>
        <w:t xml:space="preserve">- Paragraph 2: </w:t>
      </w:r>
      <w:hyperlink r:id="rId12">
        <w:r>
          <w:rPr>
            <w:color w:val="0000EE"/>
            <w:u w:val="single"/>
          </w:rPr>
          <w:t>[2]</w:t>
        </w:r>
      </w:hyperlink>
      <w:r>
        <w:t xml:space="preserve">, </w:t>
      </w:r>
      <w:hyperlink r:id="rId11">
        <w:r>
          <w:rPr>
            <w:color w:val="0000EE"/>
            <w:u w:val="single"/>
          </w:rPr>
          <w:t>[7]</w:t>
        </w:r>
      </w:hyperlink>
      <w:r>
        <w:t xml:space="preserve">- Paragraph 3: </w:t>
      </w:r>
      <w:hyperlink r:id="rId13">
        <w:r>
          <w:rPr>
            <w:color w:val="0000EE"/>
            <w:u w:val="single"/>
          </w:rPr>
          <w:t>[3]</w:t>
        </w:r>
      </w:hyperlink>
      <w:r>
        <w:t xml:space="preserve">, </w:t>
      </w:r>
      <w:hyperlink r:id="rId12">
        <w:r>
          <w:rPr>
            <w:color w:val="0000EE"/>
            <w:u w:val="single"/>
          </w:rPr>
          <w:t>[2]</w:t>
        </w:r>
      </w:hyperlink>
      <w:r>
        <w:t xml:space="preserve">- Paragraph 4: </w:t>
      </w:r>
      <w:hyperlink r:id="rId14">
        <w:r>
          <w:rPr>
            <w:color w:val="0000EE"/>
            <w:u w:val="single"/>
          </w:rPr>
          <w:t>[5]</w:t>
        </w:r>
      </w:hyperlink>
      <w:r>
        <w:t xml:space="preserve">, </w:t>
      </w:r>
      <w:hyperlink r:id="rId15">
        <w:r>
          <w:rPr>
            <w:color w:val="0000EE"/>
            <w:u w:val="single"/>
          </w:rPr>
          <w:t>[6]</w:t>
        </w:r>
      </w:hyperlink>
      <w:r>
        <w:t xml:space="preserve">- Paragraph 5: </w:t>
      </w:r>
      <w:hyperlink r:id="rId12">
        <w:r>
          <w:rPr>
            <w:color w:val="0000EE"/>
            <w:u w:val="single"/>
          </w:rPr>
          <w:t>[2]</w:t>
        </w:r>
      </w:hyperlink>
      <w:r>
        <w:t xml:space="preserve">, </w:t>
      </w:r>
      <w:hyperlink r:id="rId10">
        <w:r>
          <w:rPr>
            <w:color w:val="0000EE"/>
            <w:u w:val="single"/>
          </w:rPr>
          <w:t>[4]</w:t>
        </w:r>
      </w:hyperlink>
      <w:r>
        <w:t xml:space="preserve">- Paragraph 6: </w:t>
      </w:r>
      <w:hyperlink r:id="rId9">
        <w:r>
          <w:rPr>
            <w:color w:val="0000EE"/>
            <w:u w:val="single"/>
          </w:rPr>
          <w:t>[1]</w:t>
        </w:r>
      </w:hyperlink>
      <w:r>
        <w:t xml:space="preserve">, </w:t>
      </w:r>
      <w:hyperlink r:id="rId12">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https://www.dn.se/ledare/susanne-nystrom-arets-pride-ar-viktigare-an-pa-lange/</w:t>
        </w:r>
      </w:hyperlink>
      <w:r>
        <w:t xml:space="preserve"> - Please view link - unable to able to access data</w:t>
      </w:r>
      <w:r/>
    </w:p>
    <w:p>
      <w:pPr>
        <w:pStyle w:val="ListNumber"/>
        <w:spacing w:line="240" w:lineRule="auto"/>
        <w:ind w:left="720"/>
      </w:pPr>
      <w:r/>
      <w:hyperlink r:id="rId12">
        <w:r>
          <w:rPr>
            <w:color w:val="0000EE"/>
            <w:u w:val="single"/>
          </w:rPr>
          <w:t>https://www.euronews.com/my-europe/2026/07/26/attack-on-berlin-pride-political-islam-threatens-open-society</w:t>
        </w:r>
      </w:hyperlink>
      <w:r>
        <w:t xml:space="preserve"> - An Islamist attack during Berlin's Christopher Street Day (CSD) festival resulted in one death and numerous injuries. The assailant used a delivery van to target the crowd in Tiergarten park. Authorities are treating the incident as an assault on free Western society, highlighting the threat posed by political Islam. The attack has raised concerns about the safety of the LGBTQ community in Berlin and the broader implications for open societies. (</w:t>
      </w:r>
      <w:hyperlink r:id="rId16">
        <w:r>
          <w:rPr>
            <w:color w:val="0000EE"/>
            <w:u w:val="single"/>
          </w:rPr>
          <w:t>euronews.com</w:t>
        </w:r>
      </w:hyperlink>
      <w:r>
        <w:t>)</w:t>
      </w:r>
      <w:r/>
    </w:p>
    <w:p>
      <w:pPr>
        <w:pStyle w:val="ListNumber"/>
        <w:spacing w:line="240" w:lineRule="auto"/>
        <w:ind w:left="720"/>
      </w:pPr>
      <w:r/>
      <w:hyperlink r:id="rId13">
        <w:r>
          <w:rPr>
            <w:color w:val="0000EE"/>
            <w:u w:val="single"/>
          </w:rPr>
          <w:t>https://www.euronews.com/my-europe/2026/07/26/germanys-liberal-party-leader-kubicki-on-berlin-pride-attack-islamism-is-the-enemy</w:t>
        </w:r>
      </w:hyperlink>
      <w:r>
        <w:t xml:space="preserve"> - Wolfgang Kubicki, leader of Germany's Free Democratic Party (FDP), condemned the Islamist attack at Berlin's Christopher Street Day (CSD) festival. He emphasised that Islamism poses a significant threat to freedom and liberal values in Germany. Kubicki called for a robust response to confront this ideology and protect democratic principles. (</w:t>
      </w:r>
      <w:hyperlink r:id="rId17">
        <w:r>
          <w:rPr>
            <w:color w:val="0000EE"/>
            <w:u w:val="single"/>
          </w:rPr>
          <w:t>euronews.com</w:t>
        </w:r>
      </w:hyperlink>
      <w:r>
        <w:t>)</w:t>
      </w:r>
      <w:r/>
    </w:p>
    <w:p>
      <w:pPr>
        <w:pStyle w:val="ListNumber"/>
        <w:spacing w:line="240" w:lineRule="auto"/>
        <w:ind w:left="720"/>
      </w:pPr>
      <w:r/>
      <w:hyperlink r:id="rId10">
        <w:r>
          <w:rPr>
            <w:color w:val="0000EE"/>
            <w:u w:val="single"/>
          </w:rPr>
          <w:t>https://www.theguardian.com/world/2026/jul/26/berlin-pride-van-knife-rampage-islamist-terrorist-attack-germany</w:t>
        </w:r>
      </w:hyperlink>
      <w:r>
        <w:t xml:space="preserve"> - German authorities have classified the van ramming and knife attack near Berlin's Pride festival as an Islamist terrorist attack. The incident resulted in one fatality and multiple injuries. The main suspect, Abdul Ballout, 21, remains at large. The attack has raised concerns about the safety of LGBTQ+ events in Germany and the broader threat of Islamist extremism. (</w:t>
      </w:r>
      <w:hyperlink r:id="rId18">
        <w:r>
          <w:rPr>
            <w:color w:val="0000EE"/>
            <w:u w:val="single"/>
          </w:rPr>
          <w:t>theguardian.com</w:t>
        </w:r>
      </w:hyperlink>
      <w:r>
        <w:t>)</w:t>
      </w:r>
      <w:r/>
    </w:p>
    <w:p>
      <w:pPr>
        <w:pStyle w:val="ListNumber"/>
        <w:spacing w:line="240" w:lineRule="auto"/>
        <w:ind w:left="720"/>
      </w:pPr>
      <w:r/>
      <w:hyperlink r:id="rId14">
        <w:r>
          <w:rPr>
            <w:color w:val="0000EE"/>
            <w:u w:val="single"/>
          </w:rPr>
          <w:t>https://www.theguardian.com/us-news/2016/jun/14/orlando-shooting-omar-mateen-motive-pulse-nightclub</w:t>
        </w:r>
      </w:hyperlink>
      <w:r>
        <w:t xml:space="preserve"> - The FBI is investigating whether the Orlando nightclub shooter, Omar Mateen, had a personal connection to the LGBTQ community. Reports suggest he frequented the Pulse nightclub and used an LGBTQ dating app. Authorities are examining these aspects to understand the motives behind the attack. (</w:t>
      </w:r>
      <w:hyperlink r:id="rId19">
        <w:r>
          <w:rPr>
            <w:color w:val="0000EE"/>
            <w:u w:val="single"/>
          </w:rPr>
          <w:t>theguardian.com</w:t>
        </w:r>
      </w:hyperlink>
      <w:r>
        <w:t>)</w:t>
      </w:r>
      <w:r/>
    </w:p>
    <w:p>
      <w:pPr>
        <w:pStyle w:val="ListNumber"/>
        <w:spacing w:line="240" w:lineRule="auto"/>
        <w:ind w:left="720"/>
      </w:pPr>
      <w:r/>
      <w:hyperlink r:id="rId15">
        <w:r>
          <w:rPr>
            <w:color w:val="0000EE"/>
            <w:u w:val="single"/>
          </w:rPr>
          <w:t>https://www.vice.com/en/article/lgbt-clubs-vigils-orlando-pulse-nightclub-shooting/</w:t>
        </w:r>
      </w:hyperlink>
      <w:r>
        <w:t xml:space="preserve"> - In the aftermath of the Pulse nightclub shooting in Orlando, LGBTQ clubs worldwide held vigils and increased security measures. The attack, which resulted in 49 deaths, prompted solidarity within the community and heightened concerns about safety during Pride events. (</w:t>
      </w:r>
      <w:hyperlink r:id="rId20">
        <w:r>
          <w:rPr>
            <w:color w:val="0000EE"/>
            <w:u w:val="single"/>
          </w:rPr>
          <w:t>vice.com</w:t>
        </w:r>
      </w:hyperlink>
      <w:r>
        <w:t>)</w:t>
      </w:r>
      <w:r/>
    </w:p>
    <w:p>
      <w:pPr>
        <w:pStyle w:val="ListNumber"/>
        <w:spacing w:line="240" w:lineRule="auto"/>
        <w:ind w:left="720"/>
      </w:pPr>
      <w:r/>
      <w:hyperlink r:id="rId11">
        <w:r>
          <w:rPr>
            <w:color w:val="0000EE"/>
            <w:u w:val="single"/>
          </w:rPr>
          <w:t>https://www.washingtonpost.com/world/2026/07/26/germany-lgbtq-attack-reactions/d9c064d4-8905-11f1-8912-d71e69d679d7_story.html</w:t>
        </w:r>
      </w:hyperlink>
      <w:r>
        <w:t xml:space="preserve"> - The fatal attack on Berlin's Pride festival has left locals questioning how the city will recover. The incident, believed to be an Islamist extremist attack, has deeply affected the community and raised concerns about the future of LGBTQ+ events in Berlin. (</w:t>
      </w:r>
      <w:hyperlink r:id="rId21">
        <w:r>
          <w:rPr>
            <w:color w:val="0000EE"/>
            <w:u w:val="single"/>
          </w:rPr>
          <w:t>washingtonpost.com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se/ledare/susanne-nystrom-arets-pride-ar-viktigare-an-pa-lange/" TargetMode="External"/><Relationship Id="rId10" Type="http://schemas.openxmlformats.org/officeDocument/2006/relationships/hyperlink" Target="https://www.theguardian.com/world/2026/jul/26/berlin-pride-van-knife-rampage-islamist-terrorist-attack-germany" TargetMode="External"/><Relationship Id="rId11" Type="http://schemas.openxmlformats.org/officeDocument/2006/relationships/hyperlink" Target="https://www.washingtonpost.com/world/2026/07/26/germany-lgbtq-attack-reactions/d9c064d4-8905-11f1-8912-d71e69d679d7_story.html" TargetMode="External"/><Relationship Id="rId12" Type="http://schemas.openxmlformats.org/officeDocument/2006/relationships/hyperlink" Target="https://www.euronews.com/my-europe/2026/07/26/attack-on-berlin-pride-political-islam-threatens-open-society" TargetMode="External"/><Relationship Id="rId13" Type="http://schemas.openxmlformats.org/officeDocument/2006/relationships/hyperlink" Target="https://www.euronews.com/my-europe/2026/07/26/germanys-liberal-party-leader-kubicki-on-berlin-pride-attack-islamism-is-the-enemy" TargetMode="External"/><Relationship Id="rId14" Type="http://schemas.openxmlformats.org/officeDocument/2006/relationships/hyperlink" Target="https://www.theguardian.com/us-news/2016/jun/14/orlando-shooting-omar-mateen-motive-pulse-nightclub" TargetMode="External"/><Relationship Id="rId15" Type="http://schemas.openxmlformats.org/officeDocument/2006/relationships/hyperlink" Target="https://www.vice.com/en/article/lgbt-clubs-vigils-orlando-pulse-nightclub-shooting/" TargetMode="External"/><Relationship Id="rId16" Type="http://schemas.openxmlformats.org/officeDocument/2006/relationships/hyperlink" Target="https://www.euronews.com/my-europe/2026/07/26/attack-on-berlin-pride-political-islam-threatens-open-society?utm_source=openai" TargetMode="External"/><Relationship Id="rId17" Type="http://schemas.openxmlformats.org/officeDocument/2006/relationships/hyperlink" Target="https://www.euronews.com/my-europe/2026/07/26/germanys-liberal-party-leader-kubicki-on-berlin-pride-attack-islamism-is-the-enemy?utm_source=openai" TargetMode="External"/><Relationship Id="rId18" Type="http://schemas.openxmlformats.org/officeDocument/2006/relationships/hyperlink" Target="https://www.theguardian.com/world/2026/jul/26/berlin-pride-van-knife-rampage-islamist-terrorist-attack-germany?utm_source=openai" TargetMode="External"/><Relationship Id="rId19" Type="http://schemas.openxmlformats.org/officeDocument/2006/relationships/hyperlink" Target="https://www.theguardian.com/us-news/2016/jun/14/orlando-shooting-omar-mateen-motive-pulse-nightclub?utm_source=openai" TargetMode="External"/><Relationship Id="rId20" Type="http://schemas.openxmlformats.org/officeDocument/2006/relationships/hyperlink" Target="https://www.vice.com/en/article/lgbt-clubs-vigils-orlando-pulse-nightclub-shooting/?utm_source=openai" TargetMode="External"/><Relationship Id="rId21" Type="http://schemas.openxmlformats.org/officeDocument/2006/relationships/hyperlink" Target="https://www.washingtonpost.com/world/2026/07/26/germany-lgbtq-attack-reactions/d9c064d4-8905-11f1-8912-d71e69d679d7_story.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