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the Berlin CSD attack: what experts say and what comes next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Watchful readers are asking tough questions after the Berlin CSD attack , experts warn Islamist homophobia is being downplayed, officials debate responsibility, and communities want clearer prevention. Here’s what matters, who’s raising the alarm, and practical steps forward for safety and solidarity.</w:t>
      </w:r>
      <w:r/>
      <w:r/>
    </w:p>
    <w:p>
      <w:pPr>
        <w:pStyle w:val="ListBullet"/>
        <w:spacing w:line="240" w:lineRule="auto"/>
        <w:ind w:left="720"/>
      </w:pPr>
      <w:r/>
      <w:r>
        <w:rPr>
          <w:b/>
        </w:rPr>
        <w:t>Key risk:</w:t>
      </w:r>
      <w:r>
        <w:t xml:space="preserve"> Islamist homophobia is cited by analysts as a major threat to queer safety in Germany, alongside right‑wing violence. </w:t>
      </w:r>
      <w:r/>
    </w:p>
    <w:p>
      <w:pPr>
        <w:pStyle w:val="ListBullet"/>
        <w:spacing w:line="240" w:lineRule="auto"/>
        <w:ind w:left="720"/>
      </w:pPr>
      <w:r/>
      <w:r>
        <w:rPr>
          <w:b/>
        </w:rPr>
        <w:t>Public debate gap:</w:t>
      </w:r>
      <w:r>
        <w:t xml:space="preserve"> Experts say discourse often focuses on discrimination rather than the ideology driving some attacks, leaving perpetrators’ motives underplayed. </w:t>
      </w:r>
      <w:r/>
    </w:p>
    <w:p>
      <w:pPr>
        <w:pStyle w:val="ListBullet"/>
        <w:spacing w:line="240" w:lineRule="auto"/>
        <w:ind w:left="720"/>
      </w:pPr>
      <w:r/>
      <w:r>
        <w:rPr>
          <w:b/>
        </w:rPr>
        <w:t>Prevention focus:</w:t>
      </w:r>
      <w:r>
        <w:t xml:space="preserve"> Digital radicalisation and local networks are highlighted as priority areas for policy and policing. </w:t>
      </w:r>
      <w:r/>
    </w:p>
    <w:p>
      <w:pPr>
        <w:pStyle w:val="ListBullet"/>
        <w:spacing w:line="240" w:lineRule="auto"/>
        <w:ind w:left="720"/>
      </w:pPr>
      <w:r/>
      <w:r>
        <w:rPr>
          <w:b/>
        </w:rPr>
        <w:t>Community action:</w:t>
      </w:r>
      <w:r>
        <w:t xml:space="preserve"> More clarity is needed from Muslim organisations and mosque leadership about who they represent and condemn extremist views. </w:t>
      </w:r>
      <w:r/>
    </w:p>
    <w:p>
      <w:pPr>
        <w:pStyle w:val="ListBullet"/>
        <w:spacing w:line="240" w:lineRule="auto"/>
        <w:ind w:left="720"/>
      </w:pPr>
      <w:r/>
      <w:r>
        <w:rPr>
          <w:b/>
        </w:rPr>
        <w:t>Practical tip:</w:t>
      </w:r>
      <w:r>
        <w:t xml:space="preserve"> Pride organisers and attendees should combine visible safety measures with community outreach to avoid fuelling exclusion.</w:t>
      </w:r>
      <w:r/>
      <w:r/>
    </w:p>
    <w:p>
      <w:pPr>
        <w:pStyle w:val="Heading2"/>
      </w:pPr>
      <w:r>
        <w:t>A blunt warning from experts: Islamist homophobia must not be minimised</w:t>
      </w:r>
      <w:r/>
    </w:p>
    <w:p>
      <w:r/>
      <w:r>
        <w:t>The strongest, most uncomfortable message coming out of the fallout is simple: some specialists believe the scale of Islamist hostility to queer people is being underestimated. That view has texture , it isn’t a claim that other threats don’t exist, but a call to recognise a pattern many campaigners and analysts say repeats across Europe. The tone is urgent and slightly frustrated; observers want the facts to drive policy, not comforting narratives.</w:t>
      </w:r>
      <w:r/>
    </w:p>
    <w:p>
      <w:r/>
      <w:r>
        <w:t>Historically, queer communities in Europe have faced threats from a variety of actors, and recent incidents have sharpened attention. Analysts note that public conversation sometimes pivots to broader social factors , discrimination, marginalisation , which are real, but not a free pass for violent actors. The practical upshot is that policymakers should be cautious about framing that blurs individual responsibility.</w:t>
      </w:r>
      <w:r/>
    </w:p>
    <w:p>
      <w:pPr>
        <w:pStyle w:val="Heading2"/>
      </w:pPr>
      <w:r>
        <w:t>Why the political debate matters: who gets named and why it hurts</w:t>
      </w:r>
      <w:r/>
    </w:p>
    <w:p>
      <w:r/>
      <w:r>
        <w:t>A highly visible strand of the debate centres on which political actors are blamed and how that shapes public response. Some politicians emphasise threats from far‑right groups; others want a broader view of societal prejudice. Experts argue that when Islamist motives are downplayed, it shapes policing priorities, community protection and where resources go.</w:t>
      </w:r>
      <w:r/>
    </w:p>
    <w:p>
      <w:r/>
      <w:r>
        <w:t>That matters for survivors and for prevention. If the perceived main risk shifts, so do marches, patrols and police briefing notes. The remedy is clarity: public officials should name the ideological drivers where evidence supports it, while still addressing discrimination in all forms.</w:t>
      </w:r>
      <w:r/>
    </w:p>
    <w:p>
      <w:pPr>
        <w:pStyle w:val="Heading2"/>
      </w:pPr>
      <w:r>
        <w:t>Prevention needs to follow radicalisation’s new routes , the online world</w:t>
      </w:r>
      <w:r/>
    </w:p>
    <w:p>
      <w:r/>
      <w:r>
        <w:t>Where people become radicalised has changed, and many analysts are pointing squarely at the digital sphere. Conversations, propaganda and grooming increasingly happen online, and that makes detection and intervention trickier but not impossible. The policy angle is straightforward: invest in online monitoring, community digital literacy and exit‑path programmes.</w:t>
      </w:r>
      <w:r/>
    </w:p>
    <w:p>
      <w:r/>
      <w:r>
        <w:t>For organisers and community groups, this means pairing traditional safety measures with digital vigilance. Train volunteers to spot worrying online behaviour, encourage safe reporting channels, and work with platforms where possible. It’s a practical, modern defence rather than a theoretical one.</w:t>
      </w:r>
      <w:r/>
    </w:p>
    <w:p>
      <w:pPr>
        <w:pStyle w:val="Heading2"/>
      </w:pPr>
      <w:r>
        <w:t>Community responsibility: clearer stances from Muslim organisations would help</w:t>
      </w:r>
      <w:r/>
    </w:p>
    <w:p>
      <w:r/>
      <w:r>
        <w:t>A recurring line in the commentary is that Muslim organisations must be transparent about who represents whom and how they distance themselves from extremist currents. This is sensitive territory , many Muslims work daily to counter radicalism and build cohesion , but visibility and clear condemnation of violence go a long way toward community trust.</w:t>
      </w:r>
      <w:r/>
    </w:p>
    <w:p>
      <w:r/>
      <w:r>
        <w:t>Critics argue that some institutional ties complicate messaging, and recommend active engagement from mosque leaders and umbrella groups to make unequivocal statements against attacks and hate. That kind of leadership can blunt extremist narratives and reassure both Muslim citizens and queer communities.</w:t>
      </w:r>
      <w:r/>
    </w:p>
    <w:p>
      <w:pPr>
        <w:pStyle w:val="Heading2"/>
      </w:pPr>
      <w:r>
        <w:t>What Pride groups and city planners can do right now</w:t>
      </w:r>
      <w:r/>
    </w:p>
    <w:p>
      <w:r/>
      <w:r>
        <w:t>This is practical territory. Pride events are both symbolic and vulnerable, so organisers should keep a few basics in mind: review perimeter security without turning parades into fortresses, brief stewards and volunteers on spotting signs of radical behaviour, and keep lines of communication open with police and local community leaders. Simultaneously, continue the public-facing work that Pride does best , visibility, education and celebration , because retreating from streets hands ground to those who would intimidate.</w:t>
      </w:r>
      <w:r/>
    </w:p>
    <w:p>
      <w:r/>
      <w:r>
        <w:t>There’s no single fix, but a mix of sensible precautions, clear political messaging and community engagement reduces risk while preserving the openness Pride stands for.</w:t>
      </w:r>
      <w:r/>
    </w:p>
    <w:p>
      <w:r/>
      <w:r>
        <w:t>It's a small change that can make every march and meet safer and more resilient.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0">
        <w:r>
          <w:rPr>
            <w:color w:val="0000EE"/>
            <w:u w:val="single"/>
          </w:rPr>
          <w:t>[4]</w:t>
        </w:r>
      </w:hyperlink>
      <w:r>
        <w:t xml:space="preserve">- Paragraph 3: </w:t>
      </w:r>
      <w:hyperlink r:id="rId12">
        <w:r>
          <w:rPr>
            <w:color w:val="0000EE"/>
            <w:u w:val="single"/>
          </w:rPr>
          <w:t>[2]</w:t>
        </w:r>
      </w:hyperlink>
      <w:r>
        <w:t xml:space="preserve">, </w:t>
      </w:r>
      <w:hyperlink r:id="rId11">
        <w:r>
          <w:rPr>
            <w:color w:val="0000EE"/>
            <w:u w:val="single"/>
          </w:rPr>
          <w:t>[5]</w:t>
        </w:r>
      </w:hyperlink>
      <w:r>
        <w:t xml:space="preserve">- Paragraph 4: </w:t>
      </w:r>
      <w:hyperlink r:id="rId9">
        <w:r>
          <w:rPr>
            <w:color w:val="0000EE"/>
            <w:u w:val="single"/>
          </w:rPr>
          <w:t>[1]</w:t>
        </w:r>
      </w:hyperlink>
      <w:r>
        <w:t xml:space="preserve">, </w:t>
      </w:r>
      <w:hyperlink r:id="rId13">
        <w:r>
          <w:rPr>
            <w:color w:val="0000EE"/>
            <w:u w:val="single"/>
          </w:rPr>
          <w:t>[7]</w:t>
        </w:r>
      </w:hyperlink>
      <w:r>
        <w:t xml:space="preserve">- Paragraph 5: </w:t>
      </w:r>
      <w:hyperlink r:id="rId14">
        <w:r>
          <w:rPr>
            <w:color w:val="0000EE"/>
            <w:u w:val="single"/>
          </w:rPr>
          <w:t>[3]</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https://www.focus.de/panorama/csd-anschlag-gibt-fatale-neigung-islamismus-kleinzureden_eebbb4a9-71a1-4a61-95ca-53eac6312585.html</w:t>
        </w:r>
      </w:hyperlink>
      <w:r>
        <w:t xml:space="preserve"> - Please view link - unable to able to access data</w:t>
      </w:r>
      <w:r/>
    </w:p>
    <w:p>
      <w:pPr>
        <w:pStyle w:val="ListNumber"/>
        <w:spacing w:line="240" w:lineRule="auto"/>
        <w:ind w:left="720"/>
      </w:pPr>
      <w:r/>
      <w:hyperlink r:id="rId12">
        <w:r>
          <w:rPr>
            <w:color w:val="0000EE"/>
            <w:u w:val="single"/>
          </w:rPr>
          <w:t>https://www.apnews.com/article/6ff1f3bfbbccb24bd55444a40c453e3e</w:t>
        </w:r>
      </w:hyperlink>
      <w:r>
        <w:t xml:space="preserve"> - A violent attack during Berlin's Pride Festival has left the city reeling, with one person dead and several injured after a van ramming and stabbing incident believed to be an Islamic extremist terror act. The attacker, Abdul Ballout, a 21-year-old German of Lebanese descent, was killed by police. The act struck a personal nerve in Ali Darwich, a gay Muslim police officer of Lebanese and Palestinian roots, who mourned the impact on Berlin’s values of diversity, tolerance, and freedom. The LGBTQ+ community gathered at the scene in Tiergarten park to grieve and show resilience, expressing concerns about rising hate crimes and fear of increased polarization in German society. LGBTQ+ advocate Andre Lehmann noted a significant rise in anti-queer hate crime, lamenting the societal silence surrounding it. Despite the shock, attendees like Darwich and visitors such as Ashley Jump vowed not to be silenced by hate, emphasizing the enduring presence and rights of the LGBTQ+ community. The attack has sparked renewed conversations about inclusion, safety, and unity in a city known for its diversity.</w:t>
      </w:r>
      <w:r/>
    </w:p>
    <w:p>
      <w:pPr>
        <w:pStyle w:val="ListNumber"/>
        <w:spacing w:line="240" w:lineRule="auto"/>
        <w:ind w:left="720"/>
      </w:pPr>
      <w:r/>
      <w:hyperlink r:id="rId14">
        <w:r>
          <w:rPr>
            <w:color w:val="0000EE"/>
            <w:u w:val="single"/>
          </w:rPr>
          <w:t>https://www.wsws.org/en/articles/2026/07/27/pugk-j27.html</w:t>
        </w:r>
      </w:hyperlink>
      <w:r>
        <w:t xml:space="preserve"> - The Islamist attack on Christopher Street Day (CSD) in Berlin on Saturday evening, in which a woman was killed and 29 other people were injured, in some cases seriously, is a vile, reactionary crime. It was directed specifically against queer people and against the right of every individual to live free from discrimination and violence. Islamist hatred of homosexuals and trans people must be condemned without reservation. It is no more an answer to racism or imperialist crimes than fascism is an answer to social misery. Both tendencies direct the despair and anger produced by capitalism against particularly vulnerable sections of the population and defend authoritarian social relations. At the same time, such acts are systematically instrumentalised by politicians and the media to intensify agitation against Muslims and refugees and to expand the state apparatus of repression, which in turn strengthens the far right.</w:t>
      </w:r>
      <w:r/>
    </w:p>
    <w:p>
      <w:pPr>
        <w:pStyle w:val="ListNumber"/>
        <w:spacing w:line="240" w:lineRule="auto"/>
        <w:ind w:left="720"/>
      </w:pPr>
      <w:r/>
      <w:hyperlink r:id="rId10">
        <w:r>
          <w:rPr>
            <w:color w:val="0000EE"/>
            <w:u w:val="single"/>
          </w:rPr>
          <w:t>https://www.euronews.com/my-europe/2026/07/26/attack-on-berlin-pride-political-islam-threatens-open-society</w:t>
        </w:r>
      </w:hyperlink>
      <w:r>
        <w:t xml:space="preserve"> - The attack on Berlin's Christopher Street Day (CSD), allegedly by an Islamist, is an assault on free Western society, writes CDU member Rene Powilleit in a Euronews op-ed. He leads Berlin's 'Lesbians and Gays in the Union'. What began as a day of joy, freedom and love in the heart of the German capital turned into an unimaginable tragedy in the evening. Hundreds of thousands were celebrating Berlin's Christopher Street Day until a suspected Islamist attack using a delivery vehicle cut a trail of destruction through the Tiergarten park. One woman lost her life, and many others were injured, some of them seriously. For the lesbian, gay, bisexual, trans and queer community, a fundamental certainty has been shattered: public space, which was meant to offer protection, has now become a deadly threat. Queer life in Berlin has long been under pressure from extremists and Islamists, but this attack marks a new and horrific dimension. For many, a painful question arises: can you still stand up for your rights and your identity in this city without fear? The answer must never be to give in, yet the fear is palpable and the sense of security deeply shaken. And still, one thing remains true: our love is stronger than any hatred!</w:t>
      </w:r>
      <w:r/>
    </w:p>
    <w:p>
      <w:pPr>
        <w:pStyle w:val="ListNumber"/>
        <w:spacing w:line="240" w:lineRule="auto"/>
        <w:ind w:left="720"/>
      </w:pPr>
      <w:r/>
      <w:hyperlink r:id="rId11">
        <w:r>
          <w:rPr>
            <w:color w:val="0000EE"/>
            <w:u w:val="single"/>
          </w:rPr>
          <w:t>https://www.tagesschau.de/inland/innenpolitik/csd-berlin-anschlag-tatverdaechtiger-100.html</w:t>
        </w:r>
      </w:hyperlink>
      <w:r>
        <w:t xml:space="preserve"> - After the attack on participants of the Christopher Street Day in Berlin, which resulted in one death and 29 injuries, the background of the act is coming into focus. The man, who is said to have driven a delivery van into the crowd, was not unknown to the German security authorities. Research by NDR, WDR and Süddeutsche Zeitung revealed that the 21-year-old suspect Abdul B. had been noticed as an Islamist years ago and was therefore under police observation until the end. The attack has raised urgent questions about the surveillance and monitoring of potential threats within the country.</w:t>
      </w:r>
      <w:r/>
    </w:p>
    <w:p>
      <w:pPr>
        <w:pStyle w:val="ListNumber"/>
        <w:spacing w:line="240" w:lineRule="auto"/>
        <w:ind w:left="720"/>
      </w:pPr>
      <w:r/>
      <w:hyperlink r:id="rId14">
        <w:r>
          <w:rPr>
            <w:color w:val="0000EE"/>
            <w:u w:val="single"/>
          </w:rPr>
          <w:t>https://www.wsws.org/en/articles/2026/07/27/pugk-j27.html</w:t>
        </w:r>
      </w:hyperlink>
      <w:r>
        <w:t xml:space="preserve"> - The Islamist attack on Christopher Street Day (CSD) in Berlin on Saturday evening, in which a woman was killed and 29 other people were injured, in some cases seriously, is a vile, reactionary crime. It was directed specifically against queer people and against the right of every individual to live free from discrimination and violence. Islamist hatred of homosexuals and trans people must be condemned without reservation. It is no more an answer to racism or imperialist crimes than fascism is an answer to social misery. Both tendencies direct the despair and anger produced by capitalism against particularly vulnerable sections of the population and defend authoritarian social relations. At the same time, such acts are systematically instrumentalised by politicians and the media to intensify agitation against Muslims and refugees and to expand the state apparatus of repression, which in turn strengthens the far right.</w:t>
      </w:r>
      <w:r/>
    </w:p>
    <w:p>
      <w:pPr>
        <w:pStyle w:val="ListNumber"/>
        <w:spacing w:line="240" w:lineRule="auto"/>
        <w:ind w:left="720"/>
      </w:pPr>
      <w:r/>
      <w:hyperlink r:id="rId13">
        <w:r>
          <w:rPr>
            <w:color w:val="0000EE"/>
            <w:u w:val="single"/>
          </w:rPr>
          <w:t>https://www.tagesschau.de/inland/regional/terroranschlag-auf-csd-in-berlin-trauer-und-betroffenheit-im-norden%2Cberlin-692.html</w:t>
        </w:r>
      </w:hyperlink>
      <w:r>
        <w:t xml:space="preserve"> - The terrorist attack on the edge of the Berlin Christopher Street Day (CSD) shocks government leaders and many people in northern Germany. A memorial service in Hamburg was attended by 800 people on Sunday. Before the CSD in the Hanseatic city next weekend, the security measures are being reviewed. The alleged perpetrator is now dead. Initially, the security authorities had still spoken of a suspected attack on the CSD in Berlin. On Sunday afternoon, Federal Minister of the Interior Alexander Dobrindt (CSU) classified the act as an Islamist terrorist attack based on the available investigation results. The alleged perpetrator, who was on the run, was shot dead in a police operation in a small garden area in Berlin-Spandau on Sunday afternoon. He had been searched for intensively. The attack has led to widespread mourning and reflection on the state of security and tolerance in Germany.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ocus.de/panorama/csd-anschlag-gibt-fatale-neigung-islamismus-kleinzureden_eebbb4a9-71a1-4a61-95ca-53eac6312585.html" TargetMode="External"/><Relationship Id="rId10" Type="http://schemas.openxmlformats.org/officeDocument/2006/relationships/hyperlink" Target="https://www.euronews.com/my-europe/2026/07/26/attack-on-berlin-pride-political-islam-threatens-open-society" TargetMode="External"/><Relationship Id="rId11" Type="http://schemas.openxmlformats.org/officeDocument/2006/relationships/hyperlink" Target="https://www.tagesschau.de/inland/innenpolitik/csd-berlin-anschlag-tatverdaechtiger-100.html" TargetMode="External"/><Relationship Id="rId12" Type="http://schemas.openxmlformats.org/officeDocument/2006/relationships/hyperlink" Target="https://www.apnews.com/article/6ff1f3bfbbccb24bd55444a40c453e3e" TargetMode="External"/><Relationship Id="rId13" Type="http://schemas.openxmlformats.org/officeDocument/2006/relationships/hyperlink" Target="https://www.tagesschau.de/inland/regional/terroranschlag-auf-csd-in-berlin-trauer-und-betroffenheit-im-norden%2Cberlin-692.html" TargetMode="External"/><Relationship Id="rId14" Type="http://schemas.openxmlformats.org/officeDocument/2006/relationships/hyperlink" Target="https://www.wsws.org/en/articles/2026/07/27/pugk-j27.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