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Uganda’s Jailed Couple: What Their Case Reveals About Anti-LGBTQ+ Laws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story that matters: two young Ugandan women were arrested and jailed for months after authorities said they were kissing , a distressing glimpse of how the 2023 anti-LGBTQ+ law is being enforced, and why international pressure and community organising can make the difference between life and a sentence.</w:t>
      </w:r>
      <w:r/>
    </w:p>
    <w:p>
      <w:r/>
      <w:r>
        <w:t>Essential Takeaways</w:t>
      </w:r>
      <w:r/>
      <w:r/>
    </w:p>
    <w:p>
      <w:pPr>
        <w:pStyle w:val="ListBullet"/>
        <w:spacing w:line="240" w:lineRule="auto"/>
        <w:ind w:left="720"/>
      </w:pPr>
      <w:r/>
      <w:r>
        <w:rPr>
          <w:b/>
        </w:rPr>
        <w:t>Arrest and detention:</w:t>
      </w:r>
      <w:r>
        <w:t xml:space="preserve"> Two women were detained in Arua City after police said they were kissing; they spent roughly five months in cramped cells and faced life sentences. </w:t>
      </w:r>
      <w:r/>
    </w:p>
    <w:p>
      <w:pPr>
        <w:pStyle w:val="ListBullet"/>
        <w:spacing w:line="240" w:lineRule="auto"/>
        <w:ind w:left="720"/>
      </w:pPr>
      <w:r/>
      <w:r>
        <w:rPr>
          <w:b/>
        </w:rPr>
        <w:t>Harsh conditions:</w:t>
      </w:r>
      <w:r>
        <w:t xml:space="preserve"> They report beating by police, tiny overcrowded cells, poor food and ongoing trauma that’s changed their day-to-day lives. </w:t>
      </w:r>
      <w:r/>
    </w:p>
    <w:p>
      <w:pPr>
        <w:pStyle w:val="ListBullet"/>
        <w:spacing w:line="240" w:lineRule="auto"/>
        <w:ind w:left="720"/>
      </w:pPr>
      <w:r/>
      <w:r>
        <w:rPr>
          <w:b/>
        </w:rPr>
        <w:t>Legal backdrop:</w:t>
      </w:r>
      <w:r>
        <w:t xml:space="preserve"> Uganda’s 2023 Anti-Homosexuality Act imposes life terms for same-sex activity and harsher penalties for so-called “aggravated” cases. </w:t>
      </w:r>
      <w:r/>
    </w:p>
    <w:p>
      <w:pPr>
        <w:pStyle w:val="ListBullet"/>
        <w:spacing w:line="240" w:lineRule="auto"/>
        <w:ind w:left="720"/>
      </w:pPr>
      <w:r/>
      <w:r>
        <w:rPr>
          <w:b/>
        </w:rPr>
        <w:t>Aftermath:</w:t>
      </w:r>
      <w:r>
        <w:t xml:space="preserve"> Though discharged, the couple face community threats, family rejection, loss of income and continuing insecurity. </w:t>
      </w:r>
      <w:r/>
    </w:p>
    <w:p>
      <w:pPr>
        <w:pStyle w:val="ListBullet"/>
        <w:spacing w:line="240" w:lineRule="auto"/>
        <w:ind w:left="720"/>
      </w:pPr>
      <w:r/>
      <w:r>
        <w:rPr>
          <w:b/>
        </w:rPr>
        <w:t>Role of pressure:</w:t>
      </w:r>
      <w:r>
        <w:t xml:space="preserve"> Observers say media attention, public pressure and activist organising were decisive in preventing longer incarceration.</w:t>
      </w:r>
      <w:r/>
      <w:r/>
    </w:p>
    <w:p>
      <w:pPr>
        <w:pStyle w:val="Heading2"/>
      </w:pPr>
      <w:r>
        <w:t>How the arrest happened and what it felt like</w:t>
      </w:r>
      <w:r/>
    </w:p>
    <w:p>
      <w:r/>
      <w:r>
        <w:t>The strongest detail here is human: the women were seized in a rented room in Arua City and crammed into tiny cells, a memory one of them calls traumatising and life-changing. According to recent coverage, police alleged public kissing led to the arrest, then the ordeal escalated into months behind bars under frightening conditions. That immediate, physical distress , the cramped cell, the bad food, the beatings they describe , gives the case its urgent, personal texture. For anyone trying to grasp why this matters, imagine being trapped in a windowless room with strangers, with your future suddenly at the mercy of law and local hostility.</w:t>
      </w:r>
      <w:r/>
    </w:p>
    <w:p>
      <w:pPr>
        <w:pStyle w:val="Heading2"/>
      </w:pPr>
      <w:r>
        <w:t>The law that makes this possible</w:t>
      </w:r>
      <w:r/>
    </w:p>
    <w:p>
      <w:r/>
      <w:r>
        <w:t>Uganda’s Anti-Homosexuality Act of 2023 radically toughened penalties for same-sex relations, introducing life imprisonment for consensual same-sex activity and even harsher sentences for what lawmakers termed “aggravated” offences. The law’s passage and subsequent implementation have been covered widely and marks a sharp turn in the country’s legal environment. International reports and legal texts show the statute’s reach, and activists say the law has emboldened police and communities to pursue suspected LGBTQ+ people. If you’re trying to follow developments, it’s useful to read the law text side-by-side with human stories; laws can look abstract, but this case shows how they play out on the ground.</w:t>
      </w:r>
      <w:r/>
    </w:p>
    <w:p>
      <w:pPr>
        <w:pStyle w:val="Heading2"/>
      </w:pPr>
      <w:r>
        <w:t>Why public pressure and media attention matter</w:t>
      </w:r>
      <w:r/>
    </w:p>
    <w:p>
      <w:r/>
      <w:r>
        <w:t>Observers and rights groups argue the two women weren’t spared by the justice system so much as by the spotlight. Activists say that media coverage, public outcry and organised pressure helped prevent longer sentences. That points to a wider truth: in jurisdictions where the law is punitive, visibility can sometimes be a protective mechanism. It’s an uneasy reality , being publicly visible can also increase risk , but in this instance international attention helped change the immediate outcome. For campaigners, the lesson is familiar: documentation, networks and rapid response can sometimes tilt the balance toward relief.</w:t>
      </w:r>
      <w:r/>
    </w:p>
    <w:p>
      <w:pPr>
        <w:pStyle w:val="Heading2"/>
      </w:pPr>
      <w:r>
        <w:t>The human fallout: stigma, survival and resilience</w:t>
      </w:r>
      <w:r/>
    </w:p>
    <w:p>
      <w:r/>
      <w:r>
        <w:t>Released but not free, the couple now navigate threats from strangers, harassment and family rejection; one was reportedly chased out of the family home and both have lost work and income. The psychological cost is clear: incarceration and public shaming leave scars that affect safety and livelihood. Practical steps matter here , from finding safe housing and legal aid to connecting with NGOs that offer psychosocial support. Community groups and international partners play a crucial role in providing emergency relief and rebuilding livelihoods, but long-term security requires legal and societal change.</w:t>
      </w:r>
      <w:r/>
    </w:p>
    <w:p>
      <w:pPr>
        <w:pStyle w:val="Heading2"/>
      </w:pPr>
      <w:r>
        <w:t>What comes next: advocacy, safety and solidarity</w:t>
      </w:r>
      <w:r/>
    </w:p>
    <w:p>
      <w:r/>
      <w:r>
        <w:t>For rights groups and concerned readers, this case is a rallying point. It shows the limits of relief offered by courts alone and highlights the need for persistent advocacy, local protection strategies and international solidarity. Legal reforms are a long game; in the short term, practical protections , safe shelters, emergency funds, legal representation and mental health support , help survivors rebuild. Many activists also call for sustained reporting and reporting standards that centre survivors’ consent and safety when covering sensitive cases.</w:t>
      </w:r>
      <w:r/>
    </w:p>
    <w:p>
      <w:r/>
      <w:r>
        <w:t>It's a small change that can make every step toward safety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https://gomag.com/article/uganda-women-jailed-kiss-lgbtq/</w:t>
        </w:r>
      </w:hyperlink>
      <w:r>
        <w:t xml:space="preserve"> - Please view link - unable to able to access data</w:t>
      </w:r>
      <w:r/>
    </w:p>
    <w:p>
      <w:pPr>
        <w:pStyle w:val="ListNumber"/>
        <w:spacing w:line="240" w:lineRule="auto"/>
        <w:ind w:left="720"/>
      </w:pPr>
      <w:r/>
      <w:hyperlink r:id="rId10">
        <w:r>
          <w:rPr>
            <w:color w:val="0000EE"/>
            <w:u w:val="single"/>
          </w:rPr>
          <w:t>https://www.theguardian.com/global-development/2026/jul/24/young-women-jailed-beaten-uganda-anti-lgbtq-law-wendy-faith-alesi-diana-denise</w:t>
        </w:r>
      </w:hyperlink>
      <w:r>
        <w:t xml:space="preserve"> - This article reports on the case of Wendy Faith and Alesi Diana Denise, two young women arrested in Uganda for allegedly engaging in same-sex activity, which is punishable by life imprisonment under the country's anti-LGBTQ+ laws. The women were detained for five months in harsh conditions before being released when charges were dropped. The piece highlights the severe penalties for same-sex relations in Uganda and the challenges faced by LGBTQ+ individuals under the current legal framework. (</w:t>
      </w:r>
      <w:hyperlink r:id="rId14">
        <w:r>
          <w:rPr>
            <w:color w:val="0000EE"/>
            <w:u w:val="single"/>
          </w:rPr>
          <w:t>theguardian.com</w:t>
        </w:r>
      </w:hyperlink>
      <w:r>
        <w:t>)</w:t>
      </w:r>
      <w:r/>
    </w:p>
    <w:p>
      <w:pPr>
        <w:pStyle w:val="ListNumber"/>
        <w:spacing w:line="240" w:lineRule="auto"/>
        <w:ind w:left="720"/>
      </w:pPr>
      <w:r/>
      <w:hyperlink r:id="rId11">
        <w:r>
          <w:rPr>
            <w:color w:val="0000EE"/>
            <w:u w:val="single"/>
          </w:rPr>
          <w:t>https://www.theguardian.com/global-development/2026/feb/26/women-arrested-uganda-kissing-public-lgbtq-laws</w:t>
        </w:r>
      </w:hyperlink>
      <w:r>
        <w:t xml:space="preserve"> - This article details the arrest of Wendy Faith and Alesi Diana Denise in Uganda for allegedly kissing in public, an act considered same-sex activity under the country's anti-LGBTQ+ laws. The piece discusses the potential life sentence they faced and the broader implications of Uganda's stringent laws on LGBTQ+ individuals. (</w:t>
      </w:r>
      <w:hyperlink r:id="rId15">
        <w:r>
          <w:rPr>
            <w:color w:val="0000EE"/>
            <w:u w:val="single"/>
          </w:rPr>
          <w:t>theguardian.com</w:t>
        </w:r>
      </w:hyperlink>
      <w:r>
        <w:t>)</w:t>
      </w:r>
      <w:r/>
    </w:p>
    <w:p>
      <w:pPr>
        <w:pStyle w:val="ListNumber"/>
        <w:spacing w:line="240" w:lineRule="auto"/>
        <w:ind w:left="720"/>
      </w:pPr>
      <w:r/>
      <w:hyperlink r:id="rId13">
        <w:r>
          <w:rPr>
            <w:color w:val="0000EE"/>
            <w:u w:val="single"/>
          </w:rPr>
          <w:t>https://en.wikipedia.org/wiki/Anti-Homosexuality_Act,_2023</w:t>
        </w:r>
      </w:hyperlink>
      <w:r>
        <w:t xml:space="preserve"> - This Wikipedia page provides an overview of Uganda's Anti-Homosexuality Act, 2023, which criminalizes same-sex relations and imposes severe penalties, including life imprisonment and the death penalty for 'aggravated homosexuality.' The act has been a subject of international criticism due to its harsh provisions against LGBTQ+ individuals. (</w:t>
      </w:r>
      <w:hyperlink r:id="rId16">
        <w:r>
          <w:rPr>
            <w:color w:val="0000EE"/>
            <w:u w:val="single"/>
          </w:rPr>
          <w:t>en.wikipedia.org</w:t>
        </w:r>
      </w:hyperlink>
      <w:r>
        <w:t>)</w:t>
      </w:r>
      <w:r/>
    </w:p>
    <w:p>
      <w:pPr>
        <w:pStyle w:val="ListNumber"/>
        <w:spacing w:line="240" w:lineRule="auto"/>
        <w:ind w:left="720"/>
      </w:pPr>
      <w:r/>
      <w:hyperlink r:id="rId17">
        <w:r>
          <w:rPr>
            <w:color w:val="0000EE"/>
            <w:u w:val="single"/>
          </w:rPr>
          <w:t>https://ulii.org/en/akn/ug/act/2023/6/eng%402023-12-31</w:t>
        </w:r>
      </w:hyperlink>
      <w:r>
        <w:t xml:space="preserve"> - This is the official text of Uganda's Anti-Homosexuality Act, 2023, detailing the legal provisions, definitions, and penalties associated with same-sex relations and related activities. The act has been a focal point in discussions about human rights and LGBTQ+ issues in Uganda. (</w:t>
      </w:r>
      <w:hyperlink r:id="rId18">
        <w:r>
          <w:rPr>
            <w:color w:val="0000EE"/>
            <w:u w:val="single"/>
          </w:rPr>
          <w:t>ulii.org</w:t>
        </w:r>
      </w:hyperlink>
      <w:r>
        <w:t>)</w:t>
      </w:r>
      <w:r/>
    </w:p>
    <w:p>
      <w:pPr>
        <w:pStyle w:val="ListNumber"/>
        <w:spacing w:line="240" w:lineRule="auto"/>
        <w:ind w:left="720"/>
      </w:pPr>
      <w:r/>
      <w:hyperlink r:id="rId12">
        <w:r>
          <w:rPr>
            <w:color w:val="0000EE"/>
            <w:u w:val="single"/>
          </w:rPr>
          <w:t>https://www.axios.com/2023/03/22/uganda-anti-gay-bill-death-penalty</w:t>
        </w:r>
      </w:hyperlink>
      <w:r>
        <w:t xml:space="preserve"> - This article reports on Uganda's passage of a stringent anti-gay bill that criminalizes identifying as LGBTQ and imposes severe penalties, including the death penalty for certain offenses related to same-sex relations. The bill has been widely criticized by human rights organizations. (</w:t>
      </w:r>
      <w:hyperlink r:id="rId19">
        <w:r>
          <w:rPr>
            <w:color w:val="0000EE"/>
            <w:u w:val="single"/>
          </w:rPr>
          <w:t>axios.com</w:t>
        </w:r>
      </w:hyperlink>
      <w:r>
        <w:t>)</w:t>
      </w:r>
      <w:r/>
    </w:p>
    <w:p>
      <w:pPr>
        <w:pStyle w:val="ListNumber"/>
        <w:spacing w:line="240" w:lineRule="auto"/>
        <w:ind w:left="720"/>
      </w:pPr>
      <w:r/>
      <w:hyperlink r:id="rId20">
        <w:r>
          <w:rPr>
            <w:color w:val="0000EE"/>
            <w:u w:val="single"/>
          </w:rPr>
          <w:t>https://time.com/6265593/uganda-parliament-gay-lgbtq-law/</w:t>
        </w:r>
      </w:hyperlink>
      <w:r>
        <w:t xml:space="preserve"> - This article discusses Uganda's parliamentary approval of a bill that criminalizes identifying as LGBTQ, escalating existing discrimination against gay individuals in the country. The legislation enforces severe penalties, including the death penalty for 'aggravated homosexuality,' and has incited global condemnation. (</w:t>
      </w:r>
      <w:hyperlink r:id="rId21">
        <w:r>
          <w:rPr>
            <w:color w:val="0000EE"/>
            <w:u w:val="single"/>
          </w:rPr>
          <w:t>time.com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uganda-women-jailed-kiss-lgbtq/" TargetMode="External"/><Relationship Id="rId10" Type="http://schemas.openxmlformats.org/officeDocument/2006/relationships/hyperlink" Target="https://www.theguardian.com/global-development/2026/jul/24/young-women-jailed-beaten-uganda-anti-lgbtq-law-wendy-faith-alesi-diana-denise" TargetMode="External"/><Relationship Id="rId11" Type="http://schemas.openxmlformats.org/officeDocument/2006/relationships/hyperlink" Target="https://www.theguardian.com/global-development/2026/feb/26/women-arrested-uganda-kissing-public-lgbtq-laws" TargetMode="External"/><Relationship Id="rId12" Type="http://schemas.openxmlformats.org/officeDocument/2006/relationships/hyperlink" Target="https://www.axios.com/2023/03/22/uganda-anti-gay-bill-death-penalty" TargetMode="External"/><Relationship Id="rId13" Type="http://schemas.openxmlformats.org/officeDocument/2006/relationships/hyperlink" Target="https://en.wikipedia.org/wiki/Anti-Homosexuality_Act,_2023" TargetMode="External"/><Relationship Id="rId14" Type="http://schemas.openxmlformats.org/officeDocument/2006/relationships/hyperlink" Target="https://www.theguardian.com/global-development/2026/jul/24/young-women-jailed-beaten-uganda-anti-lgbtq-law-wendy-faith-alesi-diana-denise?utm_source=openai" TargetMode="External"/><Relationship Id="rId15" Type="http://schemas.openxmlformats.org/officeDocument/2006/relationships/hyperlink" Target="https://www.theguardian.com/global-development/2026/feb/26/women-arrested-uganda-kissing-public-lgbtq-laws?utm_source=openai" TargetMode="External"/><Relationship Id="rId16" Type="http://schemas.openxmlformats.org/officeDocument/2006/relationships/hyperlink" Target="https://en.wikipedia.org/wiki/Anti-Homosexuality_Act%2C_2023?utm_source=openai" TargetMode="External"/><Relationship Id="rId17" Type="http://schemas.openxmlformats.org/officeDocument/2006/relationships/hyperlink" Target="https://ulii.org/en/akn/ug/act/2023/6/eng%402023-12-31" TargetMode="External"/><Relationship Id="rId18" Type="http://schemas.openxmlformats.org/officeDocument/2006/relationships/hyperlink" Target="https://ulii.org/en/akn/ug/act/2023/6/eng%402023-12-31?utm_source=openai" TargetMode="External"/><Relationship Id="rId19" Type="http://schemas.openxmlformats.org/officeDocument/2006/relationships/hyperlink" Target="https://www.axios.com/2023/03/22/uganda-anti-gay-bill-death-penalty?utm_source=openai" TargetMode="External"/><Relationship Id="rId20" Type="http://schemas.openxmlformats.org/officeDocument/2006/relationships/hyperlink" Target="https://time.com/6265593/uganda-parliament-gay-lgbtq-law/" TargetMode="External"/><Relationship Id="rId21" Type="http://schemas.openxmlformats.org/officeDocument/2006/relationships/hyperlink" Target="https://time.com/6265593/uganda-parliament-gay-lgbtq-law/?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