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Uganda’s Anti-LGBTQ+ Crackdown: Why Two Women’s Release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headlines: two young Ugandan women arrested for kissing were released after months in a tiny cell, a story that lays bare how the Anti‑Homosexuality Act shapes daily life, fear and survival for LGBTQ+ people across Uganda. It matters because their discharge exposes gaps in law, community harm and the work still needed.</w:t>
      </w:r>
      <w:r/>
    </w:p>
    <w:p>
      <w:r/>
      <w:r>
        <w:t>Essential takeaways</w:t>
      </w:r>
      <w:r/>
      <w:r/>
    </w:p>
    <w:p>
      <w:pPr>
        <w:pStyle w:val="ListBullet"/>
        <w:spacing w:line="240" w:lineRule="auto"/>
        <w:ind w:left="720"/>
      </w:pPr>
      <w:r/>
      <w:r>
        <w:rPr>
          <w:b/>
        </w:rPr>
        <w:t>Release after five months:</w:t>
      </w:r>
      <w:r>
        <w:t xml:space="preserve"> Wendy Faith (22) and Alesi Diana Denise (21) were detained following a police raid in Arua and spent months in cramped, distressing conditions before charges were discontinued.</w:t>
      </w:r>
      <w:r/>
    </w:p>
    <w:p>
      <w:pPr>
        <w:pStyle w:val="ListBullet"/>
        <w:spacing w:line="240" w:lineRule="auto"/>
        <w:ind w:left="720"/>
      </w:pPr>
      <w:r/>
      <w:r>
        <w:rPr>
          <w:b/>
        </w:rPr>
        <w:t>Harsh law, heavy chill:</w:t>
      </w:r>
      <w:r>
        <w:t xml:space="preserve"> Uganda’s 2023 Anti‑Homosexuality Act carries life sentences and even death for “aggravated” cases, and remains a tool for intimidation even when prosecutions fail.</w:t>
      </w:r>
      <w:r/>
    </w:p>
    <w:p>
      <w:pPr>
        <w:pStyle w:val="ListBullet"/>
        <w:spacing w:line="240" w:lineRule="auto"/>
        <w:ind w:left="720"/>
      </w:pPr>
      <w:r/>
      <w:r>
        <w:rPr>
          <w:b/>
        </w:rPr>
        <w:t>Community impact:</w:t>
      </w:r>
      <w:r>
        <w:t xml:space="preserve"> The pair report beatings, threats, family rejection and ongoing surveillance , freedom on paper but persistent fear in practice.</w:t>
      </w:r>
      <w:r/>
    </w:p>
    <w:p>
      <w:pPr>
        <w:pStyle w:val="ListBullet"/>
        <w:spacing w:line="240" w:lineRule="auto"/>
        <w:ind w:left="720"/>
      </w:pPr>
      <w:r/>
      <w:r>
        <w:rPr>
          <w:b/>
        </w:rPr>
        <w:t>Advocates’ view:</w:t>
      </w:r>
      <w:r>
        <w:t xml:space="preserve"> Rights groups say public pressure and media attention played a big role in securing the withdrawal, underscoring that the legal system offers little safety by itself.</w:t>
      </w:r>
      <w:r/>
    </w:p>
    <w:p>
      <w:pPr>
        <w:pStyle w:val="ListBullet"/>
        <w:spacing w:line="240" w:lineRule="auto"/>
        <w:ind w:left="720"/>
      </w:pPr>
      <w:r/>
      <w:r>
        <w:rPr>
          <w:b/>
        </w:rPr>
        <w:t>Practical consequence:</w:t>
      </w:r>
      <w:r>
        <w:t xml:space="preserve"> Even without convictions, arrests destroy livelihoods and social safety nets, leaving survivors struggling for income, shelter and dignity.</w:t>
      </w:r>
      <w:r/>
      <w:r/>
    </w:p>
    <w:p>
      <w:pPr>
        <w:pStyle w:val="Heading2"/>
      </w:pPr>
      <w:r>
        <w:t>A tiny cell, a large bruise on life , the immediate human story</w:t>
      </w:r>
      <w:r/>
    </w:p>
    <w:p>
      <w:r/>
      <w:r>
        <w:t>The strongest image here is painfully simple: two young women crammed into a cell barely big enough for them, the food “unbearable” and the trauma immediate. According to their accounts, police beatings and community threats followed their arrest after being seen kissing in public. This is human impact, not abstract policy. Reports from local and international outlets show the psychological and economic toll , from family rejection to lost work , that lingers long after courtroom doors close. For readers, remember that legal discharge isn’t the same as safety; survivors often walk home into a different kind of punishment.</w:t>
      </w:r>
      <w:r/>
    </w:p>
    <w:p>
      <w:pPr>
        <w:pStyle w:val="Heading2"/>
      </w:pPr>
      <w:r>
        <w:t>How the Anti‑Homosexuality Act fuels arrests and fear</w:t>
      </w:r>
      <w:r/>
    </w:p>
    <w:p>
      <w:r/>
      <w:r>
        <w:t>Uganda’s 2023 law, signed by President Yoweri Museveni, remains one of the world’s harshest, with life terms for consensual same‑sex relationships and the death penalty for “aggravated” cases. Rights groups documented increasing discrimination and violence since the bill became law. Legal experts and activists point out that the statute’s existence normalises targeting, turning small community incidents into criminal cases. So while this case ended without a conviction, it illustrates how the law functions as a blunt instrument to intimidate, shaming people in public and pushing many into hiding.</w:t>
      </w:r>
      <w:r/>
    </w:p>
    <w:p>
      <w:pPr>
        <w:pStyle w:val="Heading2"/>
      </w:pPr>
      <w:r>
        <w:t>Why publicity, not judges, often decides outcomes</w:t>
      </w:r>
      <w:r/>
    </w:p>
    <w:p>
      <w:r/>
      <w:r>
        <w:t>Activists argue the reason the women walked free was public pressure, organising and media attention, rather than the protection of the courts. That’s a worrying reality: according to campaigners, high‑profile scrutiny can tip the scales in individual cases, but most people accused don’t get that protection. For advocates this exposes a wider problem , a legal framework that permits arbitrary enforcement. The practical takeaway for readers and donors is clear: supporting local groups and independent reporting can make a real difference to those targeted.</w:t>
      </w:r>
      <w:r/>
    </w:p>
    <w:p>
      <w:pPr>
        <w:pStyle w:val="Heading2"/>
      </w:pPr>
      <w:r>
        <w:t>Stigma after release , the social penalties that follow</w:t>
      </w:r>
      <w:r/>
    </w:p>
    <w:p>
      <w:r/>
      <w:r>
        <w:t>Even after the court discharged the women, social reprisals continued: family members expelled one of them, neighbours openly threatened both, and employment evaporated. This is a familiar pattern in other countries with punitive laws: arrest carries collateral damage , loss of housing, of income, of community. For people trying to help, practical steps matter: emergency housing, mental‑health support, legal aid and quiet pathways to work can blunt the long tail of harm. Policymakers should note that cancelling charges doesn’t automatically restore rights or livelihoods.</w:t>
      </w:r>
      <w:r/>
    </w:p>
    <w:p>
      <w:pPr>
        <w:pStyle w:val="Heading2"/>
      </w:pPr>
      <w:r>
        <w:t>Where things go from here , law, advocacy and slow change</w:t>
      </w:r>
      <w:r/>
    </w:p>
    <w:p>
      <w:r/>
      <w:r>
        <w:t>Advocates are calling not just for prosecutions to stop but for repeal of the law itself. Campaigners like Frank Mugisha and groups such as Sexual Minorities Uganda have pushed for legal reform, and human‑rights organisations continue to document abuses. Legal challenges have so far failed to overturn the bill, and activists warn that until the statute is gone, arrests and public shaming will continue. For readers watching this unfold, the larger point is structural: individual victories matter, but they’re fragile without systemic change.</w:t>
      </w:r>
      <w:r/>
    </w:p>
    <w:p>
      <w:r/>
      <w:r>
        <w:t>It's a small change in public record that can mean everything to the people involved , but it’s not the end of the story.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0">
        <w:r>
          <w:rPr>
            <w:color w:val="0000EE"/>
            <w:u w:val="single"/>
          </w:rPr>
          <w:t>[4]</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9">
        <w:r>
          <w:rPr>
            <w:color w:val="0000EE"/>
            <w:u w:val="single"/>
          </w:rPr>
          <w:t>[2]</w:t>
        </w:r>
      </w:hyperlink>
      <w:r>
        <w:t xml:space="preserve">- Paragraph 5: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https://www.theguardian.com/global-development/2026/jul/24/young-women-jailed-beaten-uganda-anti-lgbtq-law-wendy-faith-alesi-diana-denise</w:t>
        </w:r>
      </w:hyperlink>
      <w:r>
        <w:t xml:space="preserve"> - Please view link - unable to able to access data</w:t>
      </w:r>
      <w:r/>
    </w:p>
    <w:p>
      <w:pPr>
        <w:pStyle w:val="ListNumber"/>
        <w:spacing w:line="240" w:lineRule="auto"/>
        <w:ind w:left="720"/>
      </w:pPr>
      <w:r/>
      <w:hyperlink r:id="rId9">
        <w:r>
          <w:rPr>
            <w:color w:val="0000EE"/>
            <w:u w:val="single"/>
          </w:rPr>
          <w:t>https://www.theguardian.com/global-development/2026/jul/24/young-women-jailed-beaten-uganda-anti-lgbtq-law-wendy-faith-alesi-diana-denise</w:t>
        </w:r>
      </w:hyperlink>
      <w:r>
        <w:t xml:space="preserve"> - This article discusses the case of Wendy Faith and Alesi Diana Denise, two young women arrested in Uganda for allegedly engaging in same-sex activity, an offence under the country's anti-LGBTQ+ laws. The piece details their arrest, the conditions they faced in prison, and the eventual dismissal of charges against them. It also highlights the broader implications of Uganda's Anti-Homosexuality Act, which includes life imprisonment for same-sex relationships and the death penalty for 'aggravated homosexuality'. The article features insights from the women, human rights activists, and legal experts.</w:t>
      </w:r>
      <w:r/>
    </w:p>
    <w:p>
      <w:pPr>
        <w:pStyle w:val="ListNumber"/>
        <w:spacing w:line="240" w:lineRule="auto"/>
        <w:ind w:left="720"/>
      </w:pPr>
      <w:r/>
      <w:hyperlink r:id="rId11">
        <w:r>
          <w:rPr>
            <w:color w:val="0000EE"/>
            <w:u w:val="single"/>
          </w:rPr>
          <w:t>https://www.theguardian.com/global-development/2026/feb/26/women-arrested-uganda-kissing-public-lgbtq-laws</w:t>
        </w:r>
      </w:hyperlink>
      <w:r>
        <w:t xml:space="preserve"> - This article reports on the arrest of Wendy Faith and Alesi Diana Denise in Uganda for allegedly kissing in public, an act considered 'same-sex activity' under the country's Anti-Homosexuality Act. The piece provides details of their arrest, the charges they faced, and the legal context of Uganda's anti-LGBTQ+ laws, which impose severe penalties for same-sex relations. It also includes statements from local police and human rights activists, shedding light on the challenges faced by the LGBTQ+ community in Uganda.</w:t>
      </w:r>
      <w:r/>
    </w:p>
    <w:p>
      <w:pPr>
        <w:pStyle w:val="ListNumber"/>
        <w:spacing w:line="240" w:lineRule="auto"/>
        <w:ind w:left="720"/>
      </w:pPr>
      <w:r/>
      <w:hyperlink r:id="rId10">
        <w:r>
          <w:rPr>
            <w:color w:val="0000EE"/>
            <w:u w:val="single"/>
          </w:rPr>
          <w:t>https://www.metroweekly.com/2026/07/uganda-drops-charges-women-kissing/</w:t>
        </w:r>
      </w:hyperlink>
      <w:r>
        <w:t xml:space="preserve"> - This article reports on the dismissal of charges against Wendy Faith and Alesi Diana Denise, two women who were arrested in Uganda for allegedly kissing in public. The piece details the legal proceedings, the charges they faced under Uganda's Anti-Homosexuality Act, and the broader implications for the LGBTQ+ community in Uganda. It also includes statements from human rights activists and legal experts, discussing the challenges and potential future of LGBTQ+ rights in the country.</w:t>
      </w:r>
      <w:r/>
    </w:p>
    <w:p>
      <w:pPr>
        <w:pStyle w:val="ListNumber"/>
        <w:spacing w:line="240" w:lineRule="auto"/>
        <w:ind w:left="720"/>
      </w:pPr>
      <w:r/>
      <w:hyperlink r:id="rId12">
        <w:r>
          <w:rPr>
            <w:color w:val="0000EE"/>
            <w:u w:val="single"/>
          </w:rPr>
          <w:t>https://www.watchdoguganda.com/news/20260227/189493/equality-before-the-law-why-criminalizing-homosexuality-contradicts-the-spirit-of-ugandas-constitution.html</w:t>
        </w:r>
      </w:hyperlink>
      <w:r>
        <w:t xml:space="preserve"> - This article examines the constitutional implications of Uganda's Anti-Homosexuality Act, arguing that criminalizing homosexuality contradicts the principles of equality before the law enshrined in Uganda's Constitution. It discusses the case of Wendy Faith and Alesi Diana Denise, two women arrested for allegedly kissing in public, and explores the broader legal and human rights issues raised by the Act. The piece includes perspectives from legal experts and human rights activists, highlighting the tension between the Act and constitutional rights.</w:t>
      </w:r>
      <w:r/>
    </w:p>
    <w:p>
      <w:pPr>
        <w:pStyle w:val="ListNumber"/>
        <w:spacing w:line="240" w:lineRule="auto"/>
        <w:ind w:left="720"/>
      </w:pPr>
      <w:r/>
      <w:hyperlink r:id="rId13">
        <w:r>
          <w:rPr>
            <w:color w:val="0000EE"/>
            <w:u w:val="single"/>
          </w:rPr>
          <w:t>https://www.metroweekly.com/2026/03/uganda-arrests-two-women-kissing-public/</w:t>
        </w:r>
      </w:hyperlink>
      <w:r>
        <w:t xml:space="preserve"> - This article reports on the arrest of Wendy Faith and Alesi Diana Denise in Uganda for allegedly kissing in public, an act considered 'same-sex activity' under the country's Anti-Homosexuality Act. The piece provides details of their arrest, the charges they faced, and the legal context of Uganda's anti-LGBTQ+ laws, which impose severe penalties for same-sex relations. It also includes statements from local police and human rights activists, shedding light on the challenges faced by the LGBTQ+ community in Uganda.</w:t>
      </w:r>
      <w:r/>
    </w:p>
    <w:p>
      <w:pPr>
        <w:pStyle w:val="ListNumber"/>
        <w:spacing w:line="240" w:lineRule="auto"/>
        <w:ind w:left="720"/>
      </w:pPr>
      <w:r/>
      <w:hyperlink r:id="rId14">
        <w:r>
          <w:rPr>
            <w:color w:val="0000EE"/>
            <w:u w:val="single"/>
          </w:rPr>
          <w:t>https://theafricanmirror.africa/special-features/special-features-analysis/no-kiss-left-unpunished/</w:t>
        </w:r>
      </w:hyperlink>
      <w:r>
        <w:t xml:space="preserve"> - This article analyses the arrest of Wendy Faith and Alesi Diana Denise in Uganda for allegedly kissing in public, an act considered 'same-sex activity' under the country's Anti-Homosexuality Act. It discusses the broader implications of the Act, which imposes life imprisonment for consensual same-sex conduct and the death penalty for 'aggravated homosexuality'. The piece also explores the social and legal challenges faced by the LGBTQ+ community in Uganda, highlighting the impact of such laws on personal freedoms and human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uardian.com/global-development/2026/jul/24/young-women-jailed-beaten-uganda-anti-lgbtq-law-wendy-faith-alesi-diana-denise" TargetMode="External"/><Relationship Id="rId10" Type="http://schemas.openxmlformats.org/officeDocument/2006/relationships/hyperlink" Target="https://www.metroweekly.com/2026/07/uganda-drops-charges-women-kissing/" TargetMode="External"/><Relationship Id="rId11" Type="http://schemas.openxmlformats.org/officeDocument/2006/relationships/hyperlink" Target="https://www.theguardian.com/global-development/2026/feb/26/women-arrested-uganda-kissing-public-lgbtq-laws" TargetMode="External"/><Relationship Id="rId12" Type="http://schemas.openxmlformats.org/officeDocument/2006/relationships/hyperlink" Target="https://www.watchdoguganda.com/news/20260227/189493/equality-before-the-law-why-criminalizing-homosexuality-contradicts-the-spirit-of-ugandas-constitution.html" TargetMode="External"/><Relationship Id="rId13" Type="http://schemas.openxmlformats.org/officeDocument/2006/relationships/hyperlink" Target="https://www.metroweekly.com/2026/03/uganda-arrests-two-women-kissing-public/" TargetMode="External"/><Relationship Id="rId14" Type="http://schemas.openxmlformats.org/officeDocument/2006/relationships/hyperlink" Target="https://theafricanmirror.africa/special-features/special-features-analysis/no-kiss-left-unpunish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