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Services in Las Vegas: Why The Center Is Growing Its Care Footprint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clients and community members are noticing The Center’s quiet expansion in downtown Las Vegas, where new acquisitions mean more housing help, health services and a bigger, more connected support network for people living with HIV or AIDS. Here’s what changed, why it matters and how it could affect local care.</w:t>
      </w:r>
      <w:r/>
    </w:p>
    <w:p>
      <w:r/>
      <w:r>
        <w:t>Essential Takeaways</w:t>
      </w:r>
      <w:r/>
      <w:r/>
    </w:p>
    <w:p>
      <w:pPr>
        <w:pStyle w:val="ListBullet"/>
        <w:spacing w:line="240" w:lineRule="auto"/>
        <w:ind w:left="720"/>
      </w:pPr>
      <w:r/>
      <w:r>
        <w:rPr>
          <w:b/>
        </w:rPr>
        <w:t>Major merger:</w:t>
      </w:r>
      <w:r>
        <w:t xml:space="preserve"> The Center acquired Aid for AIDS of Nevada (AFAN) and Golden Rainbow, bringing housing and HIV services under one roof.</w:t>
      </w:r>
      <w:r/>
    </w:p>
    <w:p>
      <w:pPr>
        <w:pStyle w:val="ListBullet"/>
        <w:spacing w:line="240" w:lineRule="auto"/>
        <w:ind w:left="720"/>
      </w:pPr>
      <w:r/>
      <w:r>
        <w:rPr>
          <w:b/>
        </w:rPr>
        <w:t>Staff retained:</w:t>
      </w:r>
      <w:r>
        <w:t xml:space="preserve"> All current employees from the two groups will remain in place; AFAN’s director steps into a senior role.</w:t>
      </w:r>
      <w:r/>
    </w:p>
    <w:p>
      <w:pPr>
        <w:pStyle w:val="ListBullet"/>
        <w:spacing w:line="240" w:lineRule="auto"/>
        <w:ind w:left="720"/>
      </w:pPr>
      <w:r/>
      <w:r>
        <w:rPr>
          <w:b/>
        </w:rPr>
        <w:t>New real estate:</w:t>
      </w:r>
      <w:r>
        <w:t xml:space="preserve"> The Center bought downtown office buildings to consolidate teams and services, signalling a longer‑term local commitment.</w:t>
      </w:r>
      <w:r/>
    </w:p>
    <w:p>
      <w:pPr>
        <w:pStyle w:val="ListBullet"/>
        <w:spacing w:line="240" w:lineRule="auto"/>
        <w:ind w:left="720"/>
      </w:pPr>
      <w:r/>
      <w:r>
        <w:rPr>
          <w:b/>
        </w:rPr>
        <w:t>Service boost:</w:t>
      </w:r>
      <w:r>
        <w:t xml:space="preserve"> Combined programs include housing, emergency financial aid, transport support and clinical visits, with a health centre already seeing around 1,000 patient visits a month.</w:t>
      </w:r>
      <w:r/>
    </w:p>
    <w:p>
      <w:pPr>
        <w:pStyle w:val="ListBullet"/>
        <w:spacing w:line="240" w:lineRule="auto"/>
        <w:ind w:left="720"/>
      </w:pPr>
      <w:r/>
      <w:r>
        <w:rPr>
          <w:b/>
        </w:rPr>
        <w:t>Accessible feel:</w:t>
      </w:r>
      <w:r>
        <w:t xml:space="preserve"> The expanded facilities offer telehealth rooms, wellness spaces and practical touches like Narcan access, creating a calmer, more complete care experience.</w:t>
      </w:r>
      <w:r/>
      <w:r/>
    </w:p>
    <w:p>
      <w:pPr>
        <w:pStyle w:val="Heading2"/>
      </w:pPr>
      <w:r>
        <w:t>What just happened , and why it feels important</w:t>
      </w:r>
      <w:r/>
    </w:p>
    <w:p>
      <w:r/>
      <w:r>
        <w:t>The Centre’s move to bring AFAN and Golden Rainbow into its fold is more than a name change, it’s consolidation of decades of local HIV response into one larger organisation. Both legacy groups were founded in the 1980s and have long provided housing, emergency funds and transport help for people living with HIV or AIDS. With those services now formally integrated, clients should see fewer handoffs and a steadier experience. It also creates a stronger frontline agency for advocacy and fundraising, which matters when budgets and grants are tight.</w:t>
      </w:r>
      <w:r/>
    </w:p>
    <w:p>
      <w:pPr>
        <w:pStyle w:val="Heading2"/>
      </w:pPr>
      <w:r>
        <w:t>Who’s staying, who’s leading , continuity over disruption</w:t>
      </w:r>
      <w:r/>
    </w:p>
    <w:p>
      <w:r/>
      <w:r>
        <w:t>Leadership changes are minimal and intentional. AFAN’s executive director will become The Center’s chief housing and integration officer, and existing staff from the two organisations keep their jobs. That matters because continuity reduces the risk of disrupted services for vulnerable clients. For community members, it means familiar faces will likely still be delivering support while benefiting from The Center’s broader administrative resources and clinical capacity.</w:t>
      </w:r>
      <w:r/>
    </w:p>
    <w:p>
      <w:pPr>
        <w:pStyle w:val="Heading2"/>
      </w:pPr>
      <w:r>
        <w:t>Real estate and reach , why buying downtown matters</w:t>
      </w:r>
      <w:r/>
    </w:p>
    <w:p>
      <w:r/>
      <w:r>
        <w:t>The Center recently purchased two office buildings on Fourth Street at Clark Avenue, consolidating staff into a central downtown footprint. Owning property can stabilise operations and lower long‑term costs compared with leasing, and it signals a serious local investment. The group already runs a healthcare centre seeing about 1,000 patient visits monthly, plus other locations for administration and services; centralising some teams should improve coordination and make it easier for people to access multiple services in one trip.</w:t>
      </w:r>
      <w:r/>
    </w:p>
    <w:p>
      <w:pPr>
        <w:pStyle w:val="Heading2"/>
      </w:pPr>
      <w:r>
        <w:t>What this means for services on the ground</w:t>
      </w:r>
      <w:r/>
    </w:p>
    <w:p>
      <w:r/>
      <w:r>
        <w:t>Clients can expect a more integrated service mix: housing programmes, emergency financial support, transport assistance, clinical care and telehealth options are now easier to link together. The Center already offers practical amenities , from wellness rooms to Narcan vending , and expanding housing capacity was a stated goal. If the group moves into developing housing directly, that could be a major step for local care, not just short‑term rental assistance but potentially supportive, longer‑term options for people leaving homelessness or unstable situations.</w:t>
      </w:r>
      <w:r/>
    </w:p>
    <w:p>
      <w:pPr>
        <w:pStyle w:val="Heading2"/>
      </w:pPr>
      <w:r>
        <w:t>Funding, partnerships and the wider picture</w:t>
      </w:r>
      <w:r/>
    </w:p>
    <w:p>
      <w:r/>
      <w:r>
        <w:t>The expansion comes with a sizeable organisational footprint: The Center reported nearly $21 million in revenue in 2024, with a mix of grants, contributions and program income. Partnerships have also mattered , for instance, donations from local businesses have supported office space and workforce programmes. Consolidation will likely make the organisation more attractive to larger grants, while also streamlining how smaller donors see their impact. The local media and community will be watching whether this translates into new housing projects or broader regional partnerships.</w:t>
      </w:r>
      <w:r/>
    </w:p>
    <w:p>
      <w:r/>
      <w:r>
        <w:t>It's a small change that can make every client’s path to care a little smoother.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https://www.reviewjournal.com/business/las-vegas-lgbtq-center-expands-with-acquisitions-3853493/</w:t>
        </w:r>
      </w:hyperlink>
      <w:r>
        <w:t xml:space="preserve"> - Please view link - unable to able to access data</w:t>
      </w:r>
      <w:r/>
    </w:p>
    <w:p>
      <w:pPr>
        <w:pStyle w:val="ListNumber"/>
        <w:spacing w:line="240" w:lineRule="auto"/>
        <w:ind w:left="720"/>
      </w:pPr>
      <w:r/>
      <w:hyperlink r:id="rId10">
        <w:r>
          <w:rPr>
            <w:color w:val="0000EE"/>
            <w:u w:val="single"/>
          </w:rPr>
          <w:t>https://www.fox5vegas.com/2026/07/22/lgbtq-center-las-vegas-acquires-afan-golden-rainbow/</w:t>
        </w:r>
      </w:hyperlink>
      <w:r>
        <w:t xml:space="preserve"> - The LGBTQ+ Center of Las Vegas has acquired Aid for AIDS of Nevada (AFAN) and Golden Rainbow, integrating their services to create a unified support system for individuals and families living with HIV/AIDS in Southern Nevada. This acquisition aims to expand access to healthcare, housing assistance, behavioural health support, and financial resources. AFAN Executive Director Antioco Carrillo will become The Center’s Chief Housing and Integrated Health Officer, leading the integration of services. All current AFAN and Golden Rainbow employees will join The Center. The integrated organisation is expected to provide one-stop access to medical care, housing assistance, behavioural health support, and financial resources through a coordinated system, greater investment in direct client services, and a stronger financial and operational infrastructure to sustain programmes for future generations. The unified organisation will also be better positioned to compete for local, state, and federal funding. This acquisition follows recent growth at The Center, including the opening of the Gavin J. Goorjian Community Health Center, expansion of behavioural health services, and continued investment in programmes for Southern Nevada’s most vulnerable populations. Carrillo stated, "This is a tremendous win for our community. It not only strengthens our collective ability to provide critical services but also allows us to preserve the legacies of AFAN and Golden Rainbow. Together, we are creating a stronger foundation for the future while ensuring clients continue receiving the support they depend on today."</w:t>
      </w:r>
      <w:r/>
    </w:p>
    <w:p>
      <w:pPr>
        <w:pStyle w:val="ListNumber"/>
        <w:spacing w:line="240" w:lineRule="auto"/>
        <w:ind w:left="720"/>
      </w:pPr>
      <w:r/>
      <w:hyperlink r:id="rId11">
        <w:r>
          <w:rPr>
            <w:color w:val="0000EE"/>
            <w:u w:val="single"/>
          </w:rPr>
          <w:t>https://www.goldenrainbow.org/mission-history</w:t>
        </w:r>
      </w:hyperlink>
      <w:r>
        <w:t xml:space="preserve"> - Golden Rainbow is a non-profit organisation co-founded in 1987 by Bree Burgess and Peter Todd to provide housing and financial assistance to people living with HIV/AIDS in Southern Nevada. Established by members of the Las Vegas entertainment industry, the organisation was motivated by the need to provide shelter for individuals with AIDS during a time of prevalent fear and stigma. The first benefit show, "Golden Rainbow," premiered on July 11, 1987, at the Ziegfeld Theatre at Bally's. The show's name was later changed to "Ribbon of Life," which remains one of the largest and most successful HIV/AIDS annual fundraisers in Nevada. Over the years, Golden Rainbow has purchased several apartment buildings and single-family homes in Las Vegas to provide shelter for clients in urgent need. The organisation continues to offer affordable housing and financial relief to qualified low-income individuals living with HIV/AIDS, assisting with rent, mortgages, utilities, health-related costs, childcare, transportation, and other basic living expenses. With advances in medical treatment, Golden Rainbow also focuses on educating individuals with HIV/AIDS on healthy behaviours to improve health outcomes and decrease transmission rates.</w:t>
      </w:r>
      <w:r/>
    </w:p>
    <w:p>
      <w:pPr>
        <w:pStyle w:val="ListNumber"/>
        <w:spacing w:line="240" w:lineRule="auto"/>
        <w:ind w:left="720"/>
      </w:pPr>
      <w:r/>
      <w:hyperlink r:id="rId15">
        <w:r>
          <w:rPr>
            <w:color w:val="0000EE"/>
            <w:u w:val="single"/>
          </w:rPr>
          <w:t>https://npin.cdc.gov/organization/golden-rainbow</w:t>
        </w:r>
      </w:hyperlink>
      <w:r>
        <w:t xml:space="preserve"> - Golden Rainbow is a non-profit organisation based in Las Vegas, Nevada, dedicated to supporting individuals living with HIV/AIDS. The organisation provides a range of services, including case management, housing opportunities for persons with AIDS (HOPWA), and prevention education. Golden Rainbow operates from 714 E Sahara Ave, Suite 101, Las Vegas, NV 89104. The organisation accepts donations and offers services at no fee to clients. Their mission focuses on enhancing the quality of life for those they serve by providing essential support and resources.</w:t>
      </w:r>
      <w:r/>
    </w:p>
    <w:p>
      <w:pPr>
        <w:pStyle w:val="ListNumber"/>
        <w:spacing w:line="240" w:lineRule="auto"/>
        <w:ind w:left="720"/>
      </w:pPr>
      <w:r/>
      <w:hyperlink r:id="rId12">
        <w:r>
          <w:rPr>
            <w:color w:val="0000EE"/>
            <w:u w:val="single"/>
          </w:rPr>
          <w:t>https://www.goldenrainbow.org/</w:t>
        </w:r>
      </w:hyperlink>
      <w:r>
        <w:t xml:space="preserve"> - Golden Rainbow is a non-profit organisation based in Las Vegas, Nevada, dedicated to supporting individuals living with HIV/AIDS. The organisation provides affordable and comfortable housing for men, women, and children who are HIV/AIDS infected or affected and offers financial relief to qualified low-income individuals living with HIV/AIDS by assisting with payment of rent, mortgages, utilities, health-related costs, childcare, transportation, and other basic living expenses. Golden Rainbow also offers health and risk reduction services to encourage healthy behaviour, improve health outcomes, and decrease transmission rates. The organisation continues to provide affordable housing and financial relief to qualified low-income individuals living with HIV/AIDS, assisting with rent, mortgages, utilities, health-related costs, childcare, transportation, and other basic living expenses.</w:t>
      </w:r>
      <w:r/>
    </w:p>
    <w:p>
      <w:pPr>
        <w:pStyle w:val="ListNumber"/>
        <w:spacing w:line="240" w:lineRule="auto"/>
        <w:ind w:left="720"/>
      </w:pPr>
      <w:r/>
      <w:hyperlink r:id="rId14">
        <w:r>
          <w:rPr>
            <w:color w:val="0000EE"/>
            <w:u w:val="single"/>
          </w:rPr>
          <w:t>https://www.fox5vegas.com/2025/09/24/free-clothing-boutique-now-open-lgbtq-center-las-vegas/</w:t>
        </w:r>
      </w:hyperlink>
      <w:r>
        <w:t xml:space="preserve"> - The LGBTQ+ Center of Southern Nevada has opened a free clothing boutique called Nikki’s Closet, named after a member, Nikki Woods, who passed away a few years ago. The boutique provides clothing to those in need and offers a safe space for individuals to be themselves. Managed by Turi Robbins, the boutique is free for anyone who wants to get clothing, with a particular need for donations of men’s and women’s clothing, shoes, wigs, and makeup. Donations can be dropped off at The Center, located at 401 S. Maryland Pkwy, Las Vegas, NV 89101.</w:t>
      </w:r>
      <w:r/>
    </w:p>
    <w:p>
      <w:pPr>
        <w:pStyle w:val="ListNumber"/>
        <w:spacing w:line="240" w:lineRule="auto"/>
        <w:ind w:left="720"/>
      </w:pPr>
      <w:r/>
      <w:hyperlink r:id="rId13">
        <w:r>
          <w:rPr>
            <w:color w:val="0000EE"/>
            <w:u w:val="single"/>
          </w:rPr>
          <w:t>https://thecenterlv.org/</w:t>
        </w:r>
      </w:hyperlink>
      <w:r>
        <w:t xml:space="preserve"> - The LGBTQ+ Center of Southern Nevada, known as The Center, serves as a safe haven for all, welcoming and celebrating the diversity of communities and striving to empower individuals to live authentic lives. The Centre operates a full medical centre, two pharmacies, a mobile clinic, and mental health facilities. The Centre offers a range of services, including health and wellness, social services, arts and culture, advocacy, and community building. The Centre is located at 401 S. Maryland Parkway, Las Vegas, NV 89101, and can be contacted at (702) 733-9800.</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reviewjournal.com/business/las-vegas-lgbtq-center-expands-with-acquisitions-3853493/" TargetMode="External"/><Relationship Id="rId10" Type="http://schemas.openxmlformats.org/officeDocument/2006/relationships/hyperlink" Target="https://www.fox5vegas.com/2026/07/22/lgbtq-center-las-vegas-acquires-afan-golden-rainbow/" TargetMode="External"/><Relationship Id="rId11" Type="http://schemas.openxmlformats.org/officeDocument/2006/relationships/hyperlink" Target="https://www.goldenrainbow.org/mission-history" TargetMode="External"/><Relationship Id="rId12" Type="http://schemas.openxmlformats.org/officeDocument/2006/relationships/hyperlink" Target="https://www.goldenrainbow.org/" TargetMode="External"/><Relationship Id="rId13" Type="http://schemas.openxmlformats.org/officeDocument/2006/relationships/hyperlink" Target="https://thecenterlv.org/" TargetMode="External"/><Relationship Id="rId14" Type="http://schemas.openxmlformats.org/officeDocument/2006/relationships/hyperlink" Target="https://www.fox5vegas.com/2025/09/24/free-clothing-boutique-now-open-lgbtq-center-las-vegas/" TargetMode="External"/><Relationship Id="rId15" Type="http://schemas.openxmlformats.org/officeDocument/2006/relationships/hyperlink" Target="https://npin.cdc.gov/organization/golden-rainb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