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Nepal’s Aid Cuts: What Happened to LGBTQ+ Workers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noticed a sharp debate after reports said U.S. aid cuts cost LGBTQ+ aid workers in Nepal their livelihoods, leaving many to turn to sex work; the story matters because it ties foreign policy, public health and human dignity together in a single, contentious headline.</w:t>
      </w:r>
      <w:r/>
    </w:p>
    <w:p>
      <w:r/>
      <w:r>
        <w:t>Essential Takeaways</w:t>
      </w:r>
      <w:r/>
      <w:r/>
    </w:p>
    <w:p>
      <w:pPr>
        <w:pStyle w:val="ListBullet"/>
        <w:spacing w:line="240" w:lineRule="auto"/>
        <w:ind w:left="720"/>
      </w:pPr>
      <w:r/>
      <w:r>
        <w:rPr>
          <w:b/>
        </w:rPr>
        <w:t>Funding cut:</w:t>
      </w:r>
      <w:r>
        <w:t xml:space="preserve"> U.S. withdrawals of a major USAID programme left international and local NGOs scrambling and staff unpaid.</w:t>
      </w:r>
      <w:r/>
    </w:p>
    <w:p>
      <w:pPr>
        <w:pStyle w:val="ListBullet"/>
        <w:spacing w:line="240" w:lineRule="auto"/>
        <w:ind w:left="720"/>
      </w:pPr>
      <w:r/>
      <w:r>
        <w:rPr>
          <w:b/>
        </w:rPr>
        <w:t>Local impact:</w:t>
      </w:r>
      <w:r>
        <w:t xml:space="preserve"> Reporters in Nepal say around 100 formerly employed LGBTQ+ outreach workers are now doing sex work to survive, with limited legal job options and social stigma.</w:t>
      </w:r>
      <w:r/>
    </w:p>
    <w:p>
      <w:pPr>
        <w:pStyle w:val="ListBullet"/>
        <w:spacing w:line="240" w:lineRule="auto"/>
        <w:ind w:left="720"/>
      </w:pPr>
      <w:r/>
      <w:r>
        <w:rPr>
          <w:b/>
        </w:rPr>
        <w:t>Health services hit:</w:t>
      </w:r>
      <w:r>
        <w:t xml:space="preserve"> Free condoms, lubricants and HIV prevention tools subsidised by aid programmes have become scarcer, according to those on the ground.</w:t>
      </w:r>
      <w:r/>
    </w:p>
    <w:p>
      <w:pPr>
        <w:pStyle w:val="ListBullet"/>
        <w:spacing w:line="240" w:lineRule="auto"/>
        <w:ind w:left="720"/>
      </w:pPr>
      <w:r/>
      <w:r>
        <w:rPr>
          <w:b/>
        </w:rPr>
        <w:t>Polarised reaction:</w:t>
      </w:r>
      <w:r>
        <w:t xml:space="preserve"> The story set off intense online backlash and mocking comments, highlighting how foreign-aid stories quickly become cultural flashpoints.</w:t>
      </w:r>
      <w:r/>
    </w:p>
    <w:p>
      <w:pPr>
        <w:pStyle w:val="ListBullet"/>
        <w:spacing w:line="240" w:lineRule="auto"/>
        <w:ind w:left="720"/>
      </w:pPr>
      <w:r/>
      <w:r>
        <w:rPr>
          <w:b/>
        </w:rPr>
        <w:t>Practical need:</w:t>
      </w:r>
      <w:r>
        <w:t xml:space="preserve"> Advocates warn that cuts to community-based programmes can worsen public-health outcomes and force vulnerable people into riskier work.</w:t>
      </w:r>
      <w:r/>
      <w:r/>
    </w:p>
    <w:p>
      <w:pPr>
        <w:pStyle w:val="Heading2"/>
      </w:pPr>
      <w:r>
        <w:t>How a funding decision translated to street-level hardship</w:t>
      </w:r>
      <w:r/>
    </w:p>
    <w:p>
      <w:r/>
      <w:r>
        <w:t>The clearest, sharpest fact here is simple: when a major U.S. funding stream stopped, services and salaries stopped, too, and people who had been paid to run outreach and prevention programmes found themselves without income. Reuters-style reporting and local interviews describe the human detail , the quiet fear, the “first nights” on the street, the loss of free condoms and PrEP supplies that once formed a safety net. For anyone who follows public-health fundraising, this is familiar: programmes that seem far from home can be lifesaving at street level.</w:t>
      </w:r>
      <w:r/>
    </w:p>
    <w:p>
      <w:pPr>
        <w:pStyle w:val="Heading2"/>
      </w:pPr>
      <w:r>
        <w:t>Why LGBTQ+ outreach work is fragile in conservative settings</w:t>
      </w:r>
      <w:r/>
    </w:p>
    <w:p>
      <w:r/>
      <w:r>
        <w:t>In Nepal, as in many countries, openly transgender and queer people often face legal and social barriers to mainstream employment, so community-led NGOs offer not just work but dignity. When USAID funding disappeared, those roles vanished with it. Industry figures and health charities have long warned that cutting targeted funding leaves gaps that general social services can’t easily fill. Practically, if outreach teams vanish, testing rates and distribution of prevention supplies dip , and that’s not just an abstract statistic, it’s a change that affects individual lives.</w:t>
      </w:r>
      <w:r/>
    </w:p>
    <w:p>
      <w:pPr>
        <w:pStyle w:val="Heading2"/>
      </w:pPr>
      <w:r>
        <w:t>The social-media storm: anger, mockery and political theatre</w:t>
      </w:r>
      <w:r/>
    </w:p>
    <w:p>
      <w:r/>
      <w:r>
        <w:t>The reporting quickly became lightning-rod material online, with some responding with scorn and derogatory language, and others defending the people affected. That reaction tells you as much about politics at home as it does about the situation in Kathmandu: foreign-aid stories are easy to marshal into proof-texts for ideological arguments. According to several outlets, commenters framed the cuts as a moral victory; meanwhile advocates framed them as a preventable human-rights and public-health setback. Both reactions are loud, but they don’t change the cold fact that services were reduced.</w:t>
      </w:r>
      <w:r/>
    </w:p>
    <w:p>
      <w:pPr>
        <w:pStyle w:val="Heading2"/>
      </w:pPr>
      <w:r>
        <w:t>What this means for public health and prevention work</w:t>
      </w:r>
      <w:r/>
    </w:p>
    <w:p>
      <w:r/>
      <w:r>
        <w:t>When NGOs stop handing out condoms, lubricants or PrEP, prevention becomes harder. Health workers who used to build trust in marginalised communities are often the only route to regular testing and treatment. Experts quoted in coverage argue that losing teams overnight increases risk , not just for sex workers but for broader networks of partners and families. If you’re looking for practical takeaways: policymakers should factor continuity plans into grant wind-downs, and donors should consider targeted bridge funding to avoid abrupt service gaps.</w:t>
      </w:r>
      <w:r/>
    </w:p>
    <w:p>
      <w:pPr>
        <w:pStyle w:val="Heading2"/>
      </w:pPr>
      <w:r>
        <w:t>How to think about the human stories behind policy fights</w:t>
      </w:r>
      <w:r/>
    </w:p>
    <w:p>
      <w:r/>
      <w:r>
        <w:t>It’s tempting to turn this into a culture-war punchline, but the detail reporters gathered , the names, the memories of safer working conditions when outreach was funded, the practical loss of free supplies , pulls you back to the human level. According to local interviews, some of those affected hoped for re-employment with other NGOs or small-scale entrepreneurship; others had no legal alternative. Moving forward, a balanced approach would combine sober assessment of programme accountability with pragmatic plans to protect vulnerable people during transitions.</w:t>
      </w:r>
      <w:r/>
    </w:p>
    <w:p>
      <w:r/>
      <w:r>
        <w:t>It's a small change in funding rules that can make a huge difference on the ground; the question now is whether policymakers and donors will step in with humane, pragmatic solutions.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Paragraph 1: , - Paragraph 2: , - Paragraph 3: , - Paragraph 4: , - Paragraph 5: ,</w:t>
      </w:r>
      <w:r/>
    </w:p>
    <w:p>
      <w:pPr>
        <w:pStyle w:val="Heading2"/>
      </w:pPr>
      <w:r>
        <w:t>Bibliography</w:t>
      </w:r>
      <w:r/>
    </w:p>
    <w:p>
      <w:r/>
      <w:r>
        <w:t xml:space="preserve">1. </w:t>
      </w:r>
      <w:hyperlink r:id="rId9">
        <w:r>
          <w:rPr>
            <w:color w:val="0000EE"/>
            <w:u w:val="single"/>
          </w:rPr>
          <w:t>https://www.wnd.com/2026/07/nepalese-queerfolk-ap-laments-loss-usaid-funding-because/?utm_source=rss&amp;utm_medium=rss&amp;utm_campaign=nepalese-queerfolk-ap-laments-loss-usaid-funding-because</w:t>
        </w:r>
      </w:hyperlink>
      <w:r>
        <w:t xml:space="preserve"> - Please view link - unable to able to access data</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nd.com/2026/07/nepalese-queerfolk-ap-laments-loss-usaid-funding-because/?utm_source=rss&amp;utm_medium=rss&amp;utm_campaign=nepalese-queerfolk-ap-laments-loss-usaid-funding-becau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