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Billboards for Stirring a Debate: Why “No Child Has Two Dads” Signs Are Back in the Spotlight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Startling messages on roadside billboards are prompting fresh arguments about parenting, rights and public speech , owners of the ads say they’re defending children’s needs, while critics call the copy hateful and exclusionary. The debate matters because it’s about families, visibility and where public persuasion ends and harm begins.</w:t>
      </w:r>
      <w:r/>
    </w:p>
    <w:p>
      <w:r/>
      <w:r>
        <w:t>Essential Takeaways</w:t>
      </w:r>
      <w:r/>
      <w:r/>
    </w:p>
    <w:p>
      <w:pPr>
        <w:pStyle w:val="ListBullet"/>
        <w:spacing w:line="240" w:lineRule="auto"/>
        <w:ind w:left="720"/>
      </w:pPr>
      <w:r/>
      <w:r>
        <w:rPr>
          <w:b/>
        </w:rPr>
        <w:t>Simple slogan, big reaction:</w:t>
      </w:r>
      <w:r>
        <w:t xml:space="preserve"> Short, declarative billboard text has sparked strong responses from LGBTQ+ advocates and supporters, while organisers say the message defends children’s need for a mother and father.</w:t>
      </w:r>
      <w:r/>
    </w:p>
    <w:p>
      <w:pPr>
        <w:pStyle w:val="ListBullet"/>
        <w:spacing w:line="240" w:lineRule="auto"/>
        <w:ind w:left="720"/>
      </w:pPr>
      <w:r/>
      <w:r>
        <w:rPr>
          <w:b/>
        </w:rPr>
        <w:t>Sponsored by a movement:</w:t>
      </w:r>
      <w:r>
        <w:t xml:space="preserve"> Them Before Us, a group focused on “putting children before adults,” has rolled out the ads and published a follow-up defence on its Substack.</w:t>
      </w:r>
      <w:r/>
    </w:p>
    <w:p>
      <w:pPr>
        <w:pStyle w:val="ListBullet"/>
        <w:spacing w:line="240" w:lineRule="auto"/>
        <w:ind w:left="720"/>
      </w:pPr>
      <w:r/>
      <w:r>
        <w:rPr>
          <w:b/>
        </w:rPr>
        <w:t>Local flare-ups:</w:t>
      </w:r>
      <w:r>
        <w:t xml:space="preserve"> Billboards appeared in multiple US locations, drawing complaints to station owners and coverage in local outlets that report the images are polarising communities.</w:t>
      </w:r>
      <w:r/>
    </w:p>
    <w:p>
      <w:pPr>
        <w:pStyle w:val="ListBullet"/>
        <w:spacing w:line="240" w:lineRule="auto"/>
        <w:ind w:left="720"/>
      </w:pPr>
      <w:r/>
      <w:r>
        <w:rPr>
          <w:b/>
        </w:rPr>
        <w:t>Science and values invoked:</w:t>
      </w:r>
      <w:r>
        <w:t xml:space="preserve"> Supporters cite social‑science studies and traditional family arguments; opponents describe the message as exclusionary and hurtful to LGBTQ+ families.</w:t>
      </w:r>
      <w:r/>
    </w:p>
    <w:p>
      <w:pPr>
        <w:pStyle w:val="ListBullet"/>
        <w:spacing w:line="240" w:lineRule="auto"/>
        <w:ind w:left="720"/>
      </w:pPr>
      <w:r/>
      <w:r>
        <w:rPr>
          <w:b/>
        </w:rPr>
        <w:t>Practical fallout:</w:t>
      </w:r>
      <w:r>
        <w:t xml:space="preserve"> Billboard companies and local officials are fielding calls; the campaign highlights how public advertising can become a flashpoint for cultural debates.</w:t>
      </w:r>
      <w:r/>
      <w:r/>
    </w:p>
    <w:p>
      <w:pPr>
        <w:pStyle w:val="Heading2"/>
      </w:pPr>
      <w:r>
        <w:t>Why a few short words on a billboard can ignite a national conversation</w:t>
      </w:r>
      <w:r/>
    </w:p>
    <w:p>
      <w:r/>
      <w:r>
        <w:t>There’s something uniquely combustible about a terse slogan on a roadside poster , it reads fast, lands hard and leaves little room for nuance. Them Before Us chose that weapon: plain typography, stark claim, maximum shareability. According to the group’s Substack post, the aim is to remind passersby that children have a right to both a mother and a father, and to challenge cultural shifts around parenthood.</w:t>
      </w:r>
      <w:r/>
    </w:p>
    <w:p>
      <w:r/>
      <w:r>
        <w:t>Local reporting shows reaction was almost immediate. Community advocates and LGBTQ+ supporters described the copy as exclusionary and filed complaints with media owners, while the campaign’s backers argued critics are over‑reacting. This episode underlines how outdoor advertising still functions as a live platform for culture wars, not just product offers.</w:t>
      </w:r>
      <w:r/>
    </w:p>
    <w:p>
      <w:pPr>
        <w:pStyle w:val="Heading2"/>
      </w:pPr>
      <w:r>
        <w:t>Who is Them Before Us and what do they actually say?</w:t>
      </w:r>
      <w:r/>
    </w:p>
    <w:p>
      <w:r/>
      <w:r>
        <w:t>Them Before Us bills itself as a global movement prioritising children’s welfare in debates about marriage and family. On its Substack, the group’s spokesperson Josh Wood answered common counterarguments , he pointed to assisted reproductive technologies and surrogacy as examples where a child might lack a biological parent and argued that those exceptions don’t erase the general value of both sexes in parenting.</w:t>
      </w:r>
      <w:r/>
    </w:p>
    <w:p>
      <w:r/>
      <w:r>
        <w:t>The organisation frames the billboard rollout as a moral and scientific claim, not an attack on individuals. That distinction matters to supporters, but opponents say intent doesn’t erase impact. Either way, the campaign is a textbook example of a values group using modern communications tactics to shape public conversation.</w:t>
      </w:r>
      <w:r/>
    </w:p>
    <w:p>
      <w:pPr>
        <w:pStyle w:val="Heading2"/>
      </w:pPr>
      <w:r>
        <w:t>How communities and companies are responding on the ground</w:t>
      </w:r>
      <w:r/>
    </w:p>
    <w:p>
      <w:r/>
      <w:r>
        <w:t>Local outlets in Ohio covered complaints and lively debate after the posters went up, with some residents demanding removal and others defending free expression. Billboard operators find themselves in a tricky spot: they rent space to paying customers but also face reputational risk and local pressure. Some companies respond to formal complaints, others point to contract law and free‑speech concerns.</w:t>
      </w:r>
      <w:r/>
    </w:p>
    <w:p>
      <w:r/>
      <w:r>
        <w:t>If you’re a community leader or marketing director, this is a useful reminder: public ads can become hot stories overnight. Clear policies and a communications playbook , including rapid responses and transparency about criteria for rejecting copy , help manage fallout when a campaign polarises.</w:t>
      </w:r>
      <w:r/>
    </w:p>
    <w:p>
      <w:pPr>
        <w:pStyle w:val="Heading2"/>
      </w:pPr>
      <w:r>
        <w:t>What the research and rhetoric say about family structure</w:t>
      </w:r>
      <w:r/>
    </w:p>
    <w:p>
      <w:r/>
      <w:r>
        <w:t>Campaign backers cite social‑science literature that finds benefits when children grow up with both male and female caregivers, noting complementary parenting styles and role‑modelling. Critics counter that many studies measure correlation rather than causation and that loving, stable same‑sex households can and do raise healthy children.</w:t>
      </w:r>
      <w:r/>
    </w:p>
    <w:p>
      <w:r/>
      <w:r>
        <w:t>The policy stakes get trickier when courts and laws are involved. Some advocates hope to see legal shifts that would redefine marriage or parental rights, while other changes , like federal recognition under the Respect for Marriage Act , make backtracking difficult. For readers sorting through claims, it helps to look at who funded a study and whether it controls for socioeconomic and stability factors.</w:t>
      </w:r>
      <w:r/>
    </w:p>
    <w:p>
      <w:pPr>
        <w:pStyle w:val="Heading2"/>
      </w:pPr>
      <w:r>
        <w:t>How to think, talk and act if this lands in your town</w:t>
      </w:r>
      <w:r/>
    </w:p>
    <w:p>
      <w:r/>
      <w:r>
        <w:t>First, separate tone from substance: you can question an ad’s phrasing without dismissing people’s concerns about children’s welfare. Second, ask local billboard owners about their review process before a campaign goes live. Third, if you’re a parent or educator, use moments like this to open respectful conversations with kids and teens about family diversity and how different households meet children’s needs.</w:t>
      </w:r>
      <w:r/>
    </w:p>
    <w:p>
      <w:r/>
      <w:r>
        <w:t>For community activists on either side, calm, factual engagement usually serves better than escalation. Public debate will continue, but it’s worth remembering that most people are trying to protect children , they just disagree on what that protection looks like.</w:t>
      </w:r>
      <w:r/>
    </w:p>
    <w:p>
      <w:r/>
      <w:r>
        <w:t>It's a small change in language that has opened up a much larger conversation about families, rights and where public persuasion should draw the 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[6]</w:t>
        </w:r>
      </w:hyperlink>
      <w:r>
        <w:t xml:space="preserve">, </w:t>
      </w:r>
      <w:hyperlink r:id="rId13">
        <w:r>
          <w:rPr>
            <w:color w:val="0000EE"/>
            <w:u w:val="single"/>
          </w:rPr>
          <w:t>[7]</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https://www.lifesitenews.com/news/no-child-has-two-dads-billboards-trigger-lgbt-activists/</w:t>
        </w:r>
      </w:hyperlink>
      <w:r>
        <w:t xml:space="preserve"> - Please view link - unable to able to access data</w:t>
      </w:r>
      <w:r/>
    </w:p>
    <w:p>
      <w:pPr>
        <w:pStyle w:val="ListNumber"/>
        <w:spacing w:line="240" w:lineRule="auto"/>
        <w:ind w:left="720"/>
      </w:pPr>
      <w:r/>
      <w:hyperlink r:id="rId9">
        <w:r>
          <w:rPr>
            <w:color w:val="0000EE"/>
            <w:u w:val="single"/>
          </w:rPr>
          <w:t>https://www.lifesitenews.com/news/no-child-has-two-dads-billboards-trigger-lgbt-activists/</w:t>
        </w:r>
      </w:hyperlink>
      <w:r>
        <w:t xml:space="preserve"> - LifeSiteNews reports on billboards stating 'No child has two dads. No child has two moms' appearing across the U.S., initiated by Them Before Us, a global movement advocating for children's rights to both a mother and father. The billboards have sparked significant backlash from LGBTQ+ activists online. Them Before Us addresses common arguments in favor of homosexual parenting, emphasizing that practices like IVF and surrogacy deprive children of at least one biological parent. They argue that the child's best interests should take precedence over adult desires, highlighting the importance of both a mother and a father in a child's upbringing.</w:t>
      </w:r>
      <w:r/>
    </w:p>
    <w:p>
      <w:pPr>
        <w:pStyle w:val="ListNumber"/>
        <w:spacing w:line="240" w:lineRule="auto"/>
        <w:ind w:left="720"/>
      </w:pPr>
      <w:r/>
      <w:hyperlink r:id="rId11">
        <w:r>
          <w:rPr>
            <w:color w:val="0000EE"/>
            <w:u w:val="single"/>
          </w:rPr>
          <w:t>https://www.cleveland19.com/2026/07/22/lima-billboard-message-draws-criticism-lgbtq-advocates/</w:t>
        </w:r>
      </w:hyperlink>
      <w:r>
        <w:t xml:space="preserve"> - Cleveland19 reports on a billboard in Lima, Ohio, displaying 'No child has two dads' and 'No child has two moms,' attributed to Them Before Us. The message has drawn criticism from LGBTQ+ rights advocates, with local figures expressing concerns that such messages stir up hate and target the LGBTQ+ community.</w:t>
      </w:r>
      <w:r/>
    </w:p>
    <w:p>
      <w:pPr>
        <w:pStyle w:val="ListNumber"/>
        <w:spacing w:line="240" w:lineRule="auto"/>
        <w:ind w:left="720"/>
      </w:pPr>
      <w:r/>
      <w:hyperlink r:id="rId12">
        <w:r>
          <w:rPr>
            <w:color w:val="0000EE"/>
            <w:u w:val="single"/>
          </w:rPr>
          <w:t>https://www.13abc.com/2026/07/22/lima-billboard-message-draws-criticism-lgbtq-advocates/?outputType=amp</w:t>
        </w:r>
      </w:hyperlink>
      <w:r>
        <w:t xml:space="preserve"> - 13abc reports on a billboard in Lima, Ohio, displaying 'No child has two dads' and 'No child has two moms,' attributed to Them Before Us. The message has drawn criticism from LGBTQ+ rights advocates, with local figures expressing concerns that such messages stir up hate and target the LGBTQ+ community.</w:t>
      </w:r>
      <w:r/>
    </w:p>
    <w:p>
      <w:pPr>
        <w:pStyle w:val="ListNumber"/>
        <w:spacing w:line="240" w:lineRule="auto"/>
        <w:ind w:left="720"/>
      </w:pPr>
      <w:r/>
      <w:hyperlink r:id="rId14">
        <w:r>
          <w:rPr>
            <w:color w:val="0000EE"/>
            <w:u w:val="single"/>
          </w:rPr>
          <w:t>https://thebuckeyeflame.com/2026/07/23/ohio-anti-lgbtq-billboards/</w:t>
        </w:r>
      </w:hyperlink>
      <w:r>
        <w:t xml:space="preserve"> - The Buckeye Flame reports on anti-LGBTQ+ billboards appearing in rural Ohio, featuring messages like 'No child has two dads. No child has two moms.' The billboards, part of a campaign by Them Before Us, have faced immediate pushback from local communities, with activists arguing that such messages erase diverse family structures and promote discrimination.</w:t>
      </w:r>
      <w:r/>
    </w:p>
    <w:p>
      <w:pPr>
        <w:pStyle w:val="ListNumber"/>
        <w:spacing w:line="240" w:lineRule="auto"/>
        <w:ind w:left="720"/>
      </w:pPr>
      <w:r/>
      <w:hyperlink r:id="rId10">
        <w:r>
          <w:rPr>
            <w:color w:val="0000EE"/>
            <w:u w:val="single"/>
          </w:rPr>
          <w:t>https://substack.com/@thembeforeus/note/c-298891347</w:t>
        </w:r>
      </w:hyperlink>
      <w:r>
        <w:t xml:space="preserve"> - Them Before Us discusses their recent billboard campaign featuring the message 'No child has two dads. No child has two moms.' They note that despite the message being universally accepted for thousands of years, it has provoked sharp reactions from activists online, leading to harassment of the billboard company hosting their message.</w:t>
      </w:r>
      <w:r/>
    </w:p>
    <w:p>
      <w:pPr>
        <w:pStyle w:val="ListNumber"/>
        <w:spacing w:line="240" w:lineRule="auto"/>
        <w:ind w:left="720"/>
      </w:pPr>
      <w:r/>
      <w:hyperlink r:id="rId13">
        <w:r>
          <w:rPr>
            <w:color w:val="0000EE"/>
            <w:u w:val="single"/>
          </w:rPr>
          <w:t>https://thembeforeus.com/</w:t>
        </w:r>
      </w:hyperlink>
      <w:r>
        <w:t xml:space="preserve"> - Them Before Us is a global movement defending children's rights to both a mother and father. They advocate for prioritizing children's needs over adult desires in discussions about marriage and family, emphasizing the importance of both a mother and a father in a child's upbringing.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no-child-has-two-dads-billboards-trigger-lgbt-activists/" TargetMode="External"/><Relationship Id="rId10" Type="http://schemas.openxmlformats.org/officeDocument/2006/relationships/hyperlink" Target="https://substack.com/@thembeforeus/note/c-298891347" TargetMode="External"/><Relationship Id="rId11" Type="http://schemas.openxmlformats.org/officeDocument/2006/relationships/hyperlink" Target="https://www.cleveland19.com/2026/07/22/lima-billboard-message-draws-criticism-lgbtq-advocates/" TargetMode="External"/><Relationship Id="rId12" Type="http://schemas.openxmlformats.org/officeDocument/2006/relationships/hyperlink" Target="https://www.13abc.com/2026/07/22/lima-billboard-message-draws-criticism-lgbtq-advocates/?outputType=amp" TargetMode="External"/><Relationship Id="rId13" Type="http://schemas.openxmlformats.org/officeDocument/2006/relationships/hyperlink" Target="https://thembeforeus.com/" TargetMode="External"/><Relationship Id="rId14" Type="http://schemas.openxmlformats.org/officeDocument/2006/relationships/hyperlink" Target="https://thebuckeyeflame.com/2026/07/23/ohio-anti-lgbtq-billbo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