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Anti-Marriage Equality Billboards: How Communities Are Fighting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parents are noticing provocative billboards from the Them Before Us “Greater Than” campaign, and communities are responding with outrage, education and solidarity; here’s what’s happening, why it matters, and practical ways to push back against attacks on queer families.</w:t>
      </w:r>
      <w:r/>
    </w:p>
    <w:p>
      <w:r/>
      <w:r>
        <w:t xml:space="preserve">Essential Takeaways - </w:t>
      </w:r>
      <w:r>
        <w:rPr>
          <w:b/>
        </w:rPr>
        <w:t>Visible provocation:</w:t>
      </w:r>
      <w:r>
        <w:t xml:space="preserve"> Them Before Us has placed billboards claiming “No child has two dads, no child has two moms,” aimed at undermining marriage equality and queer parenting. - </w:t>
      </w:r>
      <w:r>
        <w:rPr>
          <w:b/>
        </w:rPr>
        <w:t>Organisational backing:</w:t>
      </w:r>
      <w:r>
        <w:t xml:space="preserve"> The billboard effort is part of the Greater Than coalition, linked to more than 50 anti-LGBTQ+ groups and funded in part by conservative backers. - </w:t>
      </w:r>
      <w:r>
        <w:rPr>
          <w:b/>
        </w:rPr>
        <w:t>Emotional impact:</w:t>
      </w:r>
      <w:r>
        <w:t xml:space="preserve"> Local leaders and parents say the messaging stings , children may be confused or hurt, and families feel targeted. - </w:t>
      </w:r>
      <w:r>
        <w:rPr>
          <w:b/>
        </w:rPr>
        <w:t>Tactical pushback:</w:t>
      </w:r>
      <w:r>
        <w:t xml:space="preserve"> Communities are responding with education campaigns, local ordinances, counter-messaging and legal scrutiny. - </w:t>
      </w:r>
      <w:r>
        <w:rPr>
          <w:b/>
        </w:rPr>
        <w:t>Practical options:</w:t>
      </w:r>
      <w:r>
        <w:t xml:space="preserve"> Report hateful advertising to platforms, organise inclusive community events, support local queer services and document incidents for advocacy groups.</w:t>
      </w:r>
      <w:r/>
    </w:p>
    <w:p>
      <w:pPr>
        <w:pStyle w:val="Heading2"/>
      </w:pPr>
      <w:r>
        <w:t>What the billboards say , and why people are upset</w:t>
      </w:r>
      <w:r/>
    </w:p>
    <w:p>
      <w:r/>
      <w:r>
        <w:t>The billboards use blunt language to challenge the reality of queer families, and they’re designed to be seen: large lettering, simple wording, a website link. That kind of stark message lands hard in small towns and suburbs where passers-by can’t avoid it. Local Democratic candidate Jeff Givan told WTVG he’s concerned about children seeing the signs and being forced to confront hateful explanations from adults, and that sentiment is echoed by parents and advocates who say the ads stir fear rather than conversation. These public displays are meant to be provocative; they also have a real emotional cost for people already feeling vulnerable.</w:t>
      </w:r>
      <w:r/>
    </w:p>
    <w:p>
      <w:pPr>
        <w:pStyle w:val="Heading2"/>
      </w:pPr>
      <w:r>
        <w:t>Who’s behind it and what their goal is</w:t>
      </w:r>
      <w:r/>
    </w:p>
    <w:p>
      <w:r/>
      <w:r>
        <w:t>Them Before Us, led by Katy Faust, sits inside the wider Greater Than campaign , a coalition of more than 50 organisations pushing to roll back marriage equality in the courts. The push grew louder after the overturning of Roe v. Wade, which signalled the Supreme Court might revisit other landmark rulings. Reporting has also linked major donors, including Hobby Lobby interests, to funding for efforts aimed at reversing Obergefell v. Hodges. That makes this less an isolated stunt and more a coordinated strategy to normalise opposition to queer families across many states.</w:t>
      </w:r>
      <w:r/>
    </w:p>
    <w:p>
      <w:pPr>
        <w:pStyle w:val="Heading2"/>
      </w:pPr>
      <w:r>
        <w:t>How communities are countering the messaging</w:t>
      </w:r>
      <w:r/>
    </w:p>
    <w:p>
      <w:r/>
      <w:r>
        <w:t>People aren’t taking the billboards lying down. Some towns have organised vigils, family-friendly events and visible counter-billboards or posters that celebrate diverse households. Others have used social media to rapidly flag locations and coordinate responses. According to community organisers, rapid local mobilisation does two things: it gives families visible support where they need it, and it turns a negative attention-grabbing moment into an opportunity for outreach and education. If you live nearby, joining a local Pride group or queer family network is a practical first step.</w:t>
      </w:r>
      <w:r/>
    </w:p>
    <w:p>
      <w:pPr>
        <w:pStyle w:val="Heading2"/>
      </w:pPr>
      <w:r>
        <w:t>Legal and ad-platform routes to challenge the ads</w:t>
      </w:r>
      <w:r/>
    </w:p>
    <w:p>
      <w:r/>
      <w:r>
        <w:t>Advertising space is governed by rules, and companies that rent billboard space answer to neighbours and clients. People have lodged complaints with local authorities and, where possible, with the outdoor advertisers themselves. That’s not always straightforward , political advertising gets extra protection , but documenting the ads, sending polite but firm complaints to landlords and advertisers, and involving local councillors can shift outcomes. Advocacy groups also recommend capturing photos, noting exact locations and timestamps, then sharing that evidence with legal or civil-rights organisations so they can assess options.</w:t>
      </w:r>
      <w:r/>
    </w:p>
    <w:p>
      <w:pPr>
        <w:pStyle w:val="Heading2"/>
      </w:pPr>
      <w:r>
        <w:t>How to talk to children and neighbours when you see a sign</w:t>
      </w:r>
      <w:r/>
    </w:p>
    <w:p>
      <w:r/>
      <w:r>
        <w:t>Keep it simple and calm. If a child asks about a billboard, reassure them that families come in different shapes and that love is what matters in a home. For older kids, use the moment to explain that some people disagree about family structures, but that laws and communities protect families regardless of who the parents are. Neighbours and colleagues might be unsure how to respond; a short note, a neighbourhood meeting or an invitation to a community coffee can turn confusion into conversation. Human contact and everyday kindness are among the most effective counters to fear-based messages.</w:t>
      </w:r>
      <w:r/>
    </w:p>
    <w:p>
      <w:pPr>
        <w:pStyle w:val="Heading2"/>
      </w:pPr>
      <w:r>
        <w:t>What this means for the future of marriage equality</w:t>
      </w:r>
      <w:r/>
    </w:p>
    <w:p>
      <w:r/>
      <w:r>
        <w:t>This billboard push is part of a broader legal and cultural campaign with clear ambitions: challenge Obergefell and recast public attitudes toward queer parenting. That’s why local responses matter more than ever , national court fights are distant for many people, but a roadside poster is immediate. Supporting trusted organisations, staying informed about local ballot measures and supporting pro-equality candidates are practical ways to protect rights that could be targeted next. The stakes are both legal and lived: families want to be seen and treated as equal.</w:t>
      </w:r>
      <w:r/>
    </w:p>
    <w:p>
      <w:r/>
      <w:r>
        <w:t>It's a small change in how people talk that can make every day feel safer for queer families.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0">
        <w:r>
          <w:rPr>
            <w:color w:val="0000EE"/>
            <w:u w:val="single"/>
          </w:rPr>
          <w:t>[7]</w:t>
        </w:r>
      </w:hyperlink>
      <w:r>
        <w:t xml:space="preserve">- Paragraph 6: </w:t>
      </w:r>
      <w:hyperlink r:id="rId12">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https://www.lgbtqnation.com/2026/07/anti-marriage-equality-campaign-is-installing-billboards-attacking-queer-families-across-the-country/</w:t>
        </w:r>
      </w:hyperlink>
      <w:r>
        <w:t xml:space="preserve"> - Please view link - unable to able to access data</w:t>
      </w:r>
      <w:r/>
    </w:p>
    <w:p>
      <w:pPr>
        <w:pStyle w:val="ListNumber"/>
        <w:spacing w:line="240" w:lineRule="auto"/>
        <w:ind w:left="720"/>
      </w:pPr>
      <w:r/>
      <w:hyperlink r:id="rId9">
        <w:r>
          <w:rPr>
            <w:color w:val="0000EE"/>
            <w:u w:val="single"/>
          </w:rPr>
          <w:t>https://www.lgbtqnation.com/2026/07/anti-marriage-equality-campaign-is-installing-billboards-attacking-queer-families-across-the-country/</w:t>
        </w:r>
      </w:hyperlink>
      <w:r>
        <w:t xml:space="preserve"> - The article reports that 'Them Before Us', part of the 'Greater Than' anti-marriage equality campaign, has installed a billboard in Lima, Ohio, stating 'No child has two dads, no child has two moms.' The billboard directs viewers to the 'Them Before Us' website, which claims that LGBTQ+ couples lack the ability to self-sacrifice and the responsibility necessary to be parents, and that children are the property of 'their biological mother and father.' The article also mentions that 'Them Before Us' is a Seattle-based organization led by Katy Faust, who converted to Christianity after her parents' divorce. Additionally, the article notes that 'Them Before Us' is part of the 'Greater Than' campaign, a coalition of over 50 anti-LGBTQ+ organizations aiming to overturn the Supreme Court's 2015 decision legalizing marriage equality in all 50 states. The campaign launched after the Supreme Court overturned Roe v. Wade, indicating a willingness to overturn previous rulings and take away people's rights. In May, the Seattle Times reported that Hobby Lobby is a key funder of the coalition. The article concludes by stating that 'Them Before Us' plans to place the billboard in 'a few select places around the country,' but did not specify which cities or states.</w:t>
      </w:r>
      <w:r/>
    </w:p>
    <w:p>
      <w:pPr>
        <w:pStyle w:val="ListNumber"/>
        <w:spacing w:line="240" w:lineRule="auto"/>
        <w:ind w:left="720"/>
      </w:pPr>
      <w:r/>
      <w:hyperlink r:id="rId14">
        <w:r>
          <w:rPr>
            <w:color w:val="0000EE"/>
            <w:u w:val="single"/>
          </w:rPr>
          <w:t>https://www.metroweekly.com/2026/05/hobby-lobby-founder-overturn-gay-marriage/</w:t>
        </w:r>
      </w:hyperlink>
      <w:r>
        <w:t xml:space="preserve"> - This article discusses the involvement of David Green, founder of the conservative Christian retailer Hobby Lobby, in efforts to overturn marriage equality. It reports that a foundation linked to Hobby Lobby donated hundreds of thousands of dollars to 'Them Before Us,' an anti-LGBTQ organization behind the 'Greater Than' campaign, which seeks to overturn the Supreme Court's marriage equality ruling. The article notes that 'Them Before Us' was founded in 2018 and advocates against marriage rights for LGBTQ couples, based on the presumption that being raised by same-sex parents is harmful to children. The article also mentions that after the Supreme Court overturned Roe v. Wade, the group's revenue surged.</w:t>
      </w:r>
      <w:r/>
    </w:p>
    <w:p>
      <w:pPr>
        <w:pStyle w:val="ListNumber"/>
        <w:spacing w:line="240" w:lineRule="auto"/>
        <w:ind w:left="720"/>
      </w:pPr>
      <w:r/>
      <w:hyperlink r:id="rId12">
        <w:r>
          <w:rPr>
            <w:color w:val="0000EE"/>
            <w:u w:val="single"/>
          </w:rPr>
          <w:t>https://www.lgbtqnation.com/2026/01/47-anti-lgbtq-organizations-launch-new-campaign-to-end-marriage-equality/</w:t>
        </w:r>
      </w:hyperlink>
      <w:r>
        <w:t xml:space="preserve"> - The article reports that 47 anti-LGBTQ+ organizations launched the 'Greater Than' campaign, aiming to end marriage equality in the U.S. The campaign focuses on arguing that same-sex couples put their 'romantic desires' above the needs of their children. The article highlights the coalition's strategy and the implications for marriage equality.</w:t>
      </w:r>
      <w:r/>
    </w:p>
    <w:p>
      <w:pPr>
        <w:pStyle w:val="ListNumber"/>
        <w:spacing w:line="240" w:lineRule="auto"/>
        <w:ind w:left="720"/>
      </w:pPr>
      <w:r/>
      <w:hyperlink r:id="rId11">
        <w:r>
          <w:rPr>
            <w:color w:val="0000EE"/>
            <w:u w:val="single"/>
          </w:rPr>
          <w:t>https://www.lgbtqnation.com/2026/05/hobby-lobby-is-funding-the-latest-push-to-end-marriage-equality/</w:t>
        </w:r>
      </w:hyperlink>
      <w:r>
        <w:t xml:space="preserve"> - This article reveals that Hobby Lobby's founder, David Green, is funding the 'Greater Than' campaign, which seeks to overturn marriage rights for same-sex couples. The campaign, launched in January, has received financial support from Green, linking Hobby Lobby to the effort to end marriage equality.</w:t>
      </w:r>
      <w:r/>
    </w:p>
    <w:p>
      <w:pPr>
        <w:pStyle w:val="ListNumber"/>
        <w:spacing w:line="240" w:lineRule="auto"/>
        <w:ind w:left="720"/>
      </w:pPr>
      <w:r/>
      <w:hyperlink r:id="rId13">
        <w:r>
          <w:rPr>
            <w:color w:val="0000EE"/>
            <w:u w:val="single"/>
          </w:rPr>
          <w:t>https://thembeforeus.substack.com/p/today-we-take-back-marriage</w:t>
        </w:r>
      </w:hyperlink>
      <w:r>
        <w:t xml:space="preserve"> - In this Substack post, 'Them Before Us' announces the launch of the 'Greater Than' campaign, aiming to restore marriage to a child-centered institution. The post criticizes the Supreme Court's 2015 decision legalizing same-sex marriage, stating that there's a direct line between gay marriage and child victimization. The campaign emphasizes that children deserve their mother and father, united and protected in law, and honored in culture.</w:t>
      </w:r>
      <w:r/>
    </w:p>
    <w:p>
      <w:pPr>
        <w:pStyle w:val="ListNumber"/>
        <w:spacing w:line="240" w:lineRule="auto"/>
        <w:ind w:left="720"/>
      </w:pPr>
      <w:r/>
      <w:hyperlink r:id="rId10">
        <w:r>
          <w:rPr>
            <w:color w:val="0000EE"/>
            <w:u w:val="single"/>
          </w:rPr>
          <w:t>https://thembeforeus.substack.com/p/our-billboards-guide-to-basic-biology</w:t>
        </w:r>
      </w:hyperlink>
      <w:r>
        <w:t xml:space="preserve"> - In this Substack post, 'Them Before Us' discusses their billboard campaign featuring the message 'No child has two dads. No child has two moms.' The post addresses common objections to the message, providing responses to critics and emphasizing the biological truth behind the statement.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anti-marriage-equality-campaign-is-installing-billboards-attacking-queer-families-across-the-country/" TargetMode="External"/><Relationship Id="rId10" Type="http://schemas.openxmlformats.org/officeDocument/2006/relationships/hyperlink" Target="https://thembeforeus.substack.com/p/our-billboards-guide-to-basic-biology" TargetMode="External"/><Relationship Id="rId11" Type="http://schemas.openxmlformats.org/officeDocument/2006/relationships/hyperlink" Target="https://www.lgbtqnation.com/2026/05/hobby-lobby-is-funding-the-latest-push-to-end-marriage-equality/" TargetMode="External"/><Relationship Id="rId12" Type="http://schemas.openxmlformats.org/officeDocument/2006/relationships/hyperlink" Target="https://www.lgbtqnation.com/2026/01/47-anti-lgbtq-organizations-launch-new-campaign-to-end-marriage-equality/" TargetMode="External"/><Relationship Id="rId13" Type="http://schemas.openxmlformats.org/officeDocument/2006/relationships/hyperlink" Target="https://thembeforeus.substack.com/p/today-we-take-back-marriage" TargetMode="External"/><Relationship Id="rId14" Type="http://schemas.openxmlformats.org/officeDocument/2006/relationships/hyperlink" Target="https://www.metroweekly.com/2026/05/hobby-lobby-founder-overturn-gay-marri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