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Progressive Choice for Washington’s 37th: Why Jaelynn Scott Deserves Your Vote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civic change are turning out in Seattle’s 37th District as community organisers and voters look for a bold progressive who knows the neighborhood’s needs. Jaelynn Scott, executive director of the Lavender Rights Project, is running for State Representative on a platform of healthcare, housing and racial justice, and she brings lived experience to the job.</w:t>
      </w:r>
      <w:r/>
    </w:p>
    <w:p>
      <w:r/>
      <w:r>
        <w:t>Essential Takeaways</w:t>
      </w:r>
      <w:r/>
      <w:r/>
    </w:p>
    <w:p>
      <w:pPr>
        <w:pStyle w:val="ListBullet"/>
        <w:spacing w:line="240" w:lineRule="auto"/>
        <w:ind w:left="720"/>
      </w:pPr>
      <w:r/>
      <w:r>
        <w:rPr>
          <w:b/>
        </w:rPr>
        <w:t>Community-rooted leadership:</w:t>
      </w:r>
      <w:r>
        <w:t xml:space="preserve"> Scott runs the Lavender Rights Project and has deep ties to local LGBTQIA+ and BIPOC organising, offering a steady, culturally informed voice.</w:t>
      </w:r>
      <w:r/>
    </w:p>
    <w:p>
      <w:pPr>
        <w:pStyle w:val="ListBullet"/>
        <w:spacing w:line="240" w:lineRule="auto"/>
        <w:ind w:left="720"/>
      </w:pPr>
      <w:r/>
      <w:r>
        <w:rPr>
          <w:b/>
        </w:rPr>
        <w:t>Policy priorities:</w:t>
      </w:r>
      <w:r>
        <w:t xml:space="preserve"> She’s campaigning on universal healthcare and childcare, public banking, taxes on corporations and AI data centres, and decommodifying housing.</w:t>
      </w:r>
      <w:r/>
    </w:p>
    <w:p>
      <w:pPr>
        <w:pStyle w:val="ListBullet"/>
        <w:spacing w:line="240" w:lineRule="auto"/>
        <w:ind w:left="720"/>
      </w:pPr>
      <w:r/>
      <w:r>
        <w:rPr>
          <w:b/>
        </w:rPr>
        <w:t>Personal experience shapes policy:</w:t>
      </w:r>
      <w:r>
        <w:t xml:space="preserve"> After losing her job post‑9/11 and nearly becoming homeless, Scott credits social services for her recovery and centres that perspective in her platform.</w:t>
      </w:r>
      <w:r/>
    </w:p>
    <w:p>
      <w:pPr>
        <w:pStyle w:val="ListBullet"/>
        <w:spacing w:line="240" w:lineRule="auto"/>
        <w:ind w:left="720"/>
      </w:pPr>
      <w:r/>
      <w:r>
        <w:rPr>
          <w:b/>
        </w:rPr>
        <w:t>Advocacy record:</w:t>
      </w:r>
      <w:r>
        <w:t xml:space="preserve"> Her work directly challenges anti‑LGBTQIA+ and anti‑BIPOC rhetoric with intersectional programming and grassroots support.</w:t>
      </w:r>
      <w:r/>
    </w:p>
    <w:p>
      <w:pPr>
        <w:pStyle w:val="ListBullet"/>
        <w:spacing w:line="240" w:lineRule="auto"/>
        <w:ind w:left="720"/>
      </w:pPr>
      <w:r/>
      <w:r>
        <w:rPr>
          <w:b/>
        </w:rPr>
        <w:t>Practical appeal:</w:t>
      </w:r>
      <w:r>
        <w:t xml:space="preserve"> Scott’s platform mixes systemic change with community services, appealing to voters wanting both vision and immediate relief.</w:t>
      </w:r>
      <w:r/>
      <w:r/>
    </w:p>
    <w:p>
      <w:pPr>
        <w:pStyle w:val="Heading2"/>
      </w:pPr>
      <w:r>
        <w:t>A local leader with a lived story people feel</w:t>
      </w:r>
      <w:r/>
    </w:p>
    <w:p>
      <w:r/>
      <w:r>
        <w:t>Jaelynn Scott’s candidacy lands with the kind of human detail that voters remember: she’s not only an organiser but someone who’s been through hard times and came out determined to change systems. Her tenure at the Lavender Rights Project gives her a visible, hands‑on record of serving LGBTQIA+ and BIPOC residents, and that work shows in how she talks about policy, practical, urgent and person‑centred. It’s the sort of authenticity that helps ideas like universal healthcare feel less theoretical and more like real relief for neighbours.</w:t>
      </w:r>
      <w:r/>
    </w:p>
    <w:p>
      <w:pPr>
        <w:pStyle w:val="Heading2"/>
      </w:pPr>
      <w:r>
        <w:t>Why her platform hangs together: healthcare, childcare and housing</w:t>
      </w:r>
      <w:r/>
    </w:p>
    <w:p>
      <w:r/>
      <w:r>
        <w:t>Scott pairs big progressive goals with tangible steps. Universal healthcare and childcare promise to reduce the everyday precarity many families face, while decommodifying housing addresses the root drivers of displacement. She also pushes for a public bank and targeted taxes on corporations and AI data centres to fund services, ideas increasingly talked about in progressive circles as alternatives to austerity. For voters wondering how to pay for social programmes, Scott points to shifting revenue sources rather than cutting services.</w:t>
      </w:r>
      <w:r/>
    </w:p>
    <w:p>
      <w:pPr>
        <w:pStyle w:val="Heading2"/>
      </w:pPr>
      <w:r>
        <w:t>Organising against a harsher political moment</w:t>
      </w:r>
      <w:r/>
    </w:p>
    <w:p>
      <w:r/>
      <w:r>
        <w:t>Her campaign is very much a reaction to a national climate that’s grown hostile toward marginalised groups, and she’s been on the frontline of that fight locally. Scott’s work confronts anti‑LGBTQIA+ and anti‑BIPOC rhetoric with intersectional programming, legal support and community resource building. That kind of advocacy matters in a statehouse where local victories can blunt harmful federal trends, and she’s running to take those grassroots strategies to Olympia.</w:t>
      </w:r>
      <w:r/>
    </w:p>
    <w:p>
      <w:pPr>
        <w:pStyle w:val="Heading2"/>
      </w:pPr>
      <w:r>
        <w:t>Practical tips for voters in the 37th</w:t>
      </w:r>
      <w:r/>
    </w:p>
    <w:p>
      <w:r/>
      <w:r>
        <w:t>If you live in the district, here’s what to do: check registration and ballot drop‑off dates, and compare Scott’s specific proposals on her campaign site to alternatives on housing and revenue. Talk to neighbours who’ve used the Lavender Rights Project’s services, firsthand accounts often reveal how a candidate will govern. And if health care or housing security are priorities for you, focus your questions on implementation: timelines, funding sources and measurable outcomes.</w:t>
      </w:r>
      <w:r/>
    </w:p>
    <w:p>
      <w:pPr>
        <w:pStyle w:val="Heading2"/>
      </w:pPr>
      <w:r>
        <w:t>What winning would mean for the community</w:t>
      </w:r>
      <w:r/>
    </w:p>
    <w:p>
      <w:r/>
      <w:r>
        <w:t>Electing Scott would put an experienced local advocate inside the legislature who understands both policy levers and community pain points. It’s a chance to translate direct service experience into state‑level policy, from creating funding mechanisms to protecting vulnerable populations. For many supporters, her candidacy isn’t just a policy choice, it’s a statement about who belongs in power.</w:t>
      </w:r>
      <w:r/>
    </w:p>
    <w:p>
      <w:r/>
      <w:r>
        <w:t>It’s a small change that could make every constituent’s life a bit safer and more secure.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9">
        <w:r>
          <w:rPr>
            <w:color w:val="0000EE"/>
            <w:u w:val="single"/>
          </w:rPr>
          <w:t>[2]</w:t>
        </w:r>
      </w:hyperlink>
      <w:r>
        <w:t xml:space="preserve">, </w:t>
      </w:r>
      <w:hyperlink r:id="rId13">
        <w:r>
          <w:rPr>
            <w:color w:val="0000EE"/>
            <w:u w:val="single"/>
          </w:rPr>
          <w:t>[7]</w:t>
        </w:r>
      </w:hyperlink>
      <w:r>
        <w:t xml:space="preserve">- Paragraph 4: </w:t>
      </w:r>
      <w:hyperlink r:id="rId10">
        <w:r>
          <w:rPr>
            <w:color w:val="0000EE"/>
            <w:u w:val="single"/>
          </w:rPr>
          <w:t>[4]</w:t>
        </w:r>
      </w:hyperlink>
      <w:r>
        <w:t xml:space="preserve">, </w:t>
      </w:r>
      <w:hyperlink r:id="rId14">
        <w:r>
          <w:rPr>
            <w:color w:val="0000EE"/>
            <w:u w:val="single"/>
          </w:rPr>
          <w:t>[6]</w:t>
        </w:r>
      </w:hyperlink>
      <w:r>
        <w:t xml:space="preserve">- Paragraph 5: </w:t>
      </w:r>
      <w:hyperlink r:id="rId9">
        <w:r>
          <w:rPr>
            <w:color w:val="0000EE"/>
            <w:u w:val="single"/>
          </w:rPr>
          <w:t>[2]</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https://www.sgn.org/story/168637/</w:t>
        </w:r>
      </w:hyperlink>
      <w:r>
        <w:t xml:space="preserve"> - Please view link - unable to able to access data</w:t>
      </w:r>
      <w:r/>
    </w:p>
    <w:p>
      <w:pPr>
        <w:pStyle w:val="ListNumber"/>
        <w:spacing w:line="240" w:lineRule="auto"/>
        <w:ind w:left="720"/>
      </w:pPr>
      <w:r/>
      <w:hyperlink r:id="rId9">
        <w:r>
          <w:rPr>
            <w:color w:val="0000EE"/>
            <w:u w:val="single"/>
          </w:rPr>
          <w:t>https://www.sgn.org/story/168637/</w:t>
        </w:r>
      </w:hyperlink>
      <w:r>
        <w:t xml:space="preserve"> - The Seattle Gay News endorses Jaelynn Scott for Washington State House of Representatives 37th District Position 2. As executive director of the Lavender Rights Project, Scott has been a dedicated LGBTQIA+ community activist, focusing on systemic issues affecting marginalized communities. She advocates for progressive policies, including universal healthcare, childcare, corporate and AI data center taxes, a public bank, and decommodification of housing. Scott's personal experience of overcoming unemployment and near-homelessness after 9/11 has inspired her commitment to social services and support for all Washingtonians.</w:t>
      </w:r>
      <w:r/>
    </w:p>
    <w:p>
      <w:pPr>
        <w:pStyle w:val="ListNumber"/>
        <w:spacing w:line="240" w:lineRule="auto"/>
        <w:ind w:left="720"/>
      </w:pPr>
      <w:r/>
      <w:hyperlink r:id="rId11">
        <w:r>
          <w:rPr>
            <w:color w:val="0000EE"/>
            <w:u w:val="single"/>
          </w:rPr>
          <w:t>https://www.lavenderrightsproject.org/staff</w:t>
        </w:r>
      </w:hyperlink>
      <w:r>
        <w:t xml:space="preserve"> - The Lavender Rights Project's staff page highlights Jaelynn Scott as the Executive Director. The organization is a Black and trans-led entity committed to liberation, protection, stable housing, legal advocacy, decriminalization, and movement-building for Black and Indigenous trans and gender-expansive individuals. In response to increasing threats and systemic violence, the organization has taken steps to ensure the safety and well-being of its staff and board by reducing public visibility, emphasizing their commitment to justice and resilience.</w:t>
      </w:r>
      <w:r/>
    </w:p>
    <w:p>
      <w:pPr>
        <w:pStyle w:val="ListNumber"/>
        <w:spacing w:line="240" w:lineRule="auto"/>
        <w:ind w:left="720"/>
      </w:pPr>
      <w:r/>
      <w:hyperlink r:id="rId10">
        <w:r>
          <w:rPr>
            <w:color w:val="0000EE"/>
            <w:u w:val="single"/>
          </w:rPr>
          <w:t>https://www.votejaelynn.com/</w:t>
        </w:r>
      </w:hyperlink>
      <w:r>
        <w:t xml:space="preserve"> - Jaelynn Scott's campaign website for Washington State House of Representatives 37th District Position 2 outlines her platform and achievements. As Executive Director of the Lavender Rights Project, she has built a nationally recognized model for broadening social safety nets and advancing justice for Black gender-diverse communities in Washington State. Her leadership includes redirecting $16 million from jail expansion into alternative solutions and permanent supportive housing for QT2BIPOC residents in partnership with the Chief Seattle Club.</w:t>
      </w:r>
      <w:r/>
    </w:p>
    <w:p>
      <w:pPr>
        <w:pStyle w:val="ListNumber"/>
        <w:spacing w:line="240" w:lineRule="auto"/>
        <w:ind w:left="720"/>
      </w:pPr>
      <w:r/>
      <w:hyperlink r:id="rId12">
        <w:r>
          <w:rPr>
            <w:color w:val="0000EE"/>
            <w:u w:val="single"/>
          </w:rPr>
          <w:t>https://www.jaelynnscott.com/about</w:t>
        </w:r>
      </w:hyperlink>
      <w:r>
        <w:t xml:space="preserve"> - Jaelynn Scott's personal website provides an overview of her background and career. A dedicated spiritual leader, social justice advocate, and community organizer, she is known for her impact on Black trans rights and the integration of Christian and Buddhist spiritual practices. As Executive Director of the Lavender Rights Project, she has led policy advocacy, secured substantial funding, and developed impactful curricula for the Unitarian Universalist community, focusing on socially engaged faith-based practices for youth and young adults.</w:t>
      </w:r>
      <w:r/>
    </w:p>
    <w:p>
      <w:pPr>
        <w:pStyle w:val="ListNumber"/>
        <w:spacing w:line="240" w:lineRule="auto"/>
        <w:ind w:left="720"/>
      </w:pPr>
      <w:r/>
      <w:hyperlink r:id="rId14">
        <w:r>
          <w:rPr>
            <w:color w:val="0000EE"/>
            <w:u w:val="single"/>
          </w:rPr>
          <w:t>https://www.jaelynnscott.com/</w:t>
        </w:r>
      </w:hyperlink>
      <w:r>
        <w:t xml:space="preserve"> - Jaelynn Scott's official website features her work as an activist, author, and thought leader. She is recognized for her profound impact on Black trans rights and her unique integration of Christian and Buddhist spiritual practices. As Executive Director of the Lavender Rights Project, a national transgender advocacy organization based in Seattle, Washington, she has been featured in various news outlets, including The Seattle Times, discussing her role in defending Black trans lives and her leadership in the community.</w:t>
      </w:r>
      <w:r/>
    </w:p>
    <w:p>
      <w:pPr>
        <w:pStyle w:val="ListNumber"/>
        <w:spacing w:line="240" w:lineRule="auto"/>
        <w:ind w:left="720"/>
      </w:pPr>
      <w:r/>
      <w:hyperlink r:id="rId13">
        <w:r>
          <w:rPr>
            <w:color w:val="0000EE"/>
            <w:u w:val="single"/>
          </w:rPr>
          <w:t>https://tractionpnw.org/trans-heartbeat-inside-lavender-rights-project/</w:t>
        </w:r>
      </w:hyperlink>
      <w:r>
        <w:t xml:space="preserve"> - An article from TRACTION features an interview with Jaelynn Scott, Executive Director of the Lavender Rights Project. The discussion explores her leadership approach, the organization's mission, and the importance of centering those most impacted by systemic issues. Scott emphasizes that trans+ people are not a debate but human beings living full, complex lives, highlighting the organization's commitment to justice, community, and mutual support in real-time.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gn.org/story/168637/" TargetMode="External"/><Relationship Id="rId10" Type="http://schemas.openxmlformats.org/officeDocument/2006/relationships/hyperlink" Target="https://www.votejaelynn.com/" TargetMode="External"/><Relationship Id="rId11" Type="http://schemas.openxmlformats.org/officeDocument/2006/relationships/hyperlink" Target="https://www.lavenderrightsproject.org/staff" TargetMode="External"/><Relationship Id="rId12" Type="http://schemas.openxmlformats.org/officeDocument/2006/relationships/hyperlink" Target="https://www.jaelynnscott.com/about" TargetMode="External"/><Relationship Id="rId13" Type="http://schemas.openxmlformats.org/officeDocument/2006/relationships/hyperlink" Target="https://tractionpnw.org/trans-heartbeat-inside-lavender-rights-project/" TargetMode="External"/><Relationship Id="rId14" Type="http://schemas.openxmlformats.org/officeDocument/2006/relationships/hyperlink" Target="https://www.jaelynnscott.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