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Michigan Pride Chamber Moves to Boost LGBTQ+ Business Statewide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entrepreneurs and community leaders are watching as the Detroit Regional LGBT Chamber expands into the Michigan Pride Chamber of Commerce, rolling out statewide resources, advocacy and workforce development to help LGBTQ+ entrepreneurs and professionals thrive across Michigan.</w:t>
      </w:r>
      <w:r/>
    </w:p>
    <w:p>
      <w:r/>
      <w:r>
        <w:t>Essential Takeaways</w:t>
      </w:r>
      <w:r/>
      <w:r/>
    </w:p>
    <w:p>
      <w:pPr>
        <w:pStyle w:val="ListBullet"/>
        <w:spacing w:line="240" w:lineRule="auto"/>
        <w:ind w:left="720"/>
      </w:pPr>
      <w:r/>
      <w:r>
        <w:rPr>
          <w:b/>
        </w:rPr>
        <w:t>New name, broader reach:</w:t>
      </w:r>
      <w:r>
        <w:t xml:space="preserve"> The organisation has rebranded to serve LGBTQ+ businesses across all of Michigan, not just Detroit.</w:t>
      </w:r>
      <w:r/>
    </w:p>
    <w:p>
      <w:pPr>
        <w:pStyle w:val="ListBullet"/>
        <w:spacing w:line="240" w:lineRule="auto"/>
        <w:ind w:left="720"/>
      </w:pPr>
      <w:r/>
      <w:r>
        <w:rPr>
          <w:b/>
        </w:rPr>
        <w:t>Practical support:</w:t>
      </w:r>
      <w:r>
        <w:t xml:space="preserve"> Plans include a statewide listening tour, webinars, mentorship and procurement pathways , useful for founders looking for real-world help.</w:t>
      </w:r>
      <w:r/>
    </w:p>
    <w:p>
      <w:pPr>
        <w:pStyle w:val="ListBullet"/>
        <w:spacing w:line="240" w:lineRule="auto"/>
        <w:ind w:left="720"/>
      </w:pPr>
      <w:r/>
      <w:r>
        <w:rPr>
          <w:b/>
        </w:rPr>
        <w:t>Focus on equity:</w:t>
      </w:r>
      <w:r>
        <w:t xml:space="preserve"> Special programmes like the Queer Equity Impact Program target the compounded barriers faced by Black LGBTQ+ entrepreneurs.</w:t>
      </w:r>
      <w:r/>
    </w:p>
    <w:p>
      <w:pPr>
        <w:pStyle w:val="ListBullet"/>
        <w:spacing w:line="240" w:lineRule="auto"/>
        <w:ind w:left="720"/>
      </w:pPr>
      <w:r/>
      <w:r>
        <w:rPr>
          <w:b/>
        </w:rPr>
        <w:t>Economic impact:</w:t>
      </w:r>
      <w:r>
        <w:t xml:space="preserve"> LGBTQ+-owned businesses contribute an estimated $1.7–$2.1 trillion nationally, underscoring the sector’s economic importance.</w:t>
      </w:r>
      <w:r/>
    </w:p>
    <w:p>
      <w:pPr>
        <w:pStyle w:val="ListBullet"/>
        <w:spacing w:line="240" w:lineRule="auto"/>
        <w:ind w:left="720"/>
      </w:pPr>
      <w:r/>
      <w:r>
        <w:rPr>
          <w:b/>
        </w:rPr>
        <w:t>Collaborative approach:</w:t>
      </w:r>
      <w:r>
        <w:t xml:space="preserve"> The Chamber intends to partner with local chambers, colleges, municipalities and corporate partners to expand opportunities.</w:t>
      </w:r>
      <w:r/>
      <w:r/>
    </w:p>
    <w:p>
      <w:pPr>
        <w:pStyle w:val="Heading2"/>
      </w:pPr>
      <w:r>
        <w:t>Why the rebrand matters , bigger stage, louder voice</w:t>
      </w:r>
      <w:r/>
    </w:p>
    <w:p>
      <w:r/>
      <w:r>
        <w:t>The simple act of changing a name signals ambition. By becoming the Michigan Pride Chamber of Commerce, the group is telling businesses across the state they’re not alone , there’s an advocate ready to connect them to customers, contracts and capital. According to Axios, the expansion formalises a statewide push that aims to knit local ecosystems together. For a founder in Ann Arbor or Marquette, that can feel like a lifeline: more access, more events, more eyes on their business.</w:t>
      </w:r>
      <w:r/>
    </w:p>
    <w:p>
      <w:r/>
      <w:r>
        <w:t>This matters because scale brings influence. A statewide chamber can lobby more effectively, broker procurement opportunities with big buyers and attract funders that might otherwise overlook small, regional organisations.</w:t>
      </w:r>
      <w:r/>
    </w:p>
    <w:p>
      <w:pPr>
        <w:pStyle w:val="Heading2"/>
      </w:pPr>
      <w:r>
        <w:t>What entrepreneurs will actually get , programmes and practical help</w:t>
      </w:r>
      <w:r/>
    </w:p>
    <w:p>
      <w:r/>
      <w:r>
        <w:t>Leaders say the Chamber will deliver tangible services: webinars, certification support, mentoring and help navigating corporate procurement. The Queer Equity Impact Program already goes beyond the basics by tackling the less-discussed social barriers that stall growth, from representation to networking gaps. The Chamber’s own site outlines QEIP as a hands-on curriculum that builds strategic relationships and visibility.</w:t>
      </w:r>
      <w:r/>
    </w:p>
    <w:p>
      <w:r/>
      <w:r>
        <w:t>If you’re a small-business owner, think of it as a toolkit: learning sessions to sharpen the business plan, introductions to decision-makers, and guidance on pitching for contracts. Those are the kinds of interventions that convert idea into income.</w:t>
      </w:r>
      <w:r/>
    </w:p>
    <w:p>
      <w:pPr>
        <w:pStyle w:val="Heading2"/>
      </w:pPr>
      <w:r>
        <w:t>A spotlight on Black LGBTQ+ entrepreneurs , addressing double barriers</w:t>
      </w:r>
      <w:r/>
    </w:p>
    <w:p>
      <w:r/>
      <w:r>
        <w:t>Black LGBTQ+ founders face compounded obstacles that are well-documented across funding and access studies. The Chamber has highlighted this intersectional gap and positions QEIP as one response. Vice Chair and GapBridge Strategies founder emphasises honest conversations about marginalisation alongside practical business skills.</w:t>
      </w:r>
      <w:r/>
    </w:p>
    <w:p>
      <w:r/>
      <w:r>
        <w:t>That blend of emotional and technical support is crucial. For a Black queer founder, gaining confidence to pitch to corporate procurement teams is as important as understanding cashflow. The Chamber’s emphasis on tailored programming recognises that one-size-fits-all help rarely works.</w:t>
      </w:r>
      <w:r/>
    </w:p>
    <w:p>
      <w:pPr>
        <w:pStyle w:val="Heading2"/>
      </w:pPr>
      <w:r>
        <w:t>Building partnerships , not going it alone</w:t>
      </w:r>
      <w:r/>
    </w:p>
    <w:p>
      <w:r/>
      <w:r>
        <w:t>The new strategy leans heavily on collaboration. Expect partnerships with local chambers, economic development agencies, universities and corporate allies to create a pipeline of mentorship, certification and capital. Anthony Williams of Corktown Health notes that when LGBTQ+ businesses grow, communities gain jobs and resilience.</w:t>
      </w:r>
      <w:r/>
    </w:p>
    <w:p>
      <w:r/>
      <w:r>
        <w:t>This cooperative approach improves odds for scaling businesses: a college can provide training, a corporate partner can open procurement lanes, and a local chamber can vouch for a supplier. For founders, that network effect turns isolated efforts into shared momentum.</w:t>
      </w:r>
      <w:r/>
    </w:p>
    <w:p>
      <w:pPr>
        <w:pStyle w:val="Heading2"/>
      </w:pPr>
      <w:r>
        <w:t>What to watch next , listening tour and how to get involved</w:t>
      </w:r>
      <w:r/>
    </w:p>
    <w:p>
      <w:r/>
      <w:r>
        <w:t>The Chamber will launch a statewide listening tour to hear directly from entrepreneurs and Pride organisations, recruit regional board leaders and expand virtual resources. That listening phase will be telling , it’s where policy and programming get shaped by lived experience. According to their announcement, this is the start of a longer rollout that will map needs region by region.</w:t>
      </w:r>
      <w:r/>
    </w:p>
    <w:p>
      <w:r/>
      <w:r>
        <w:t>If you run a business or want to support one, sign up for updates, attend a listening session, or suggest regional leaders. Small steps like showing up can influence what programmes arrive in your town.</w:t>
      </w:r>
      <w:r/>
    </w:p>
    <w:p>
      <w:r/>
      <w:r>
        <w:t>It's a small change that can make every business stronger.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Paragraph 3: </w:t>
      </w:r>
      <w:hyperlink r:id="rId12">
        <w:r>
          <w:rPr>
            <w:color w:val="0000EE"/>
            <w:u w:val="single"/>
          </w:rPr>
          <w:t>[5]</w:t>
        </w:r>
      </w:hyperlink>
      <w:r>
        <w:t xml:space="preserve">, </w:t>
      </w:r>
      <w:hyperlink r:id="rId11">
        <w:r>
          <w:rPr>
            <w:color w:val="0000EE"/>
            <w:u w:val="single"/>
          </w:rPr>
          <w:t>[3]</w:t>
        </w:r>
      </w:hyperlink>
      <w:r>
        <w:t xml:space="preserve">- Paragraph 4: </w:t>
      </w:r>
      <w:hyperlink r:id="rId9">
        <w:r>
          <w:rPr>
            <w:color w:val="0000EE"/>
            <w:u w:val="single"/>
          </w:rPr>
          <w:t>[1]</w:t>
        </w:r>
      </w:hyperlink>
      <w:r>
        <w:t xml:space="preserve">, </w:t>
      </w:r>
      <w:hyperlink r:id="rId12">
        <w:r>
          <w:rPr>
            <w:color w:val="0000EE"/>
            <w:u w:val="single"/>
          </w:rPr>
          <w:t>[5]</w:t>
        </w:r>
      </w:hyperlink>
      <w:r>
        <w:t xml:space="preserve">- Paragraph 5: </w:t>
      </w:r>
      <w:hyperlink r:id="rId9">
        <w:r>
          <w:rPr>
            <w:color w:val="0000EE"/>
            <w:u w:val="single"/>
          </w:rPr>
          <w:t>[1]</w:t>
        </w:r>
      </w:hyperlink>
      <w:r>
        <w:t xml:space="preserve">, </w:t>
      </w:r>
      <w:hyperlink r:id="rId13">
        <w:r>
          <w:rPr>
            <w:color w:val="0000EE"/>
            <w:u w:val="single"/>
          </w:rPr>
          <w:t>[4]</w:t>
        </w:r>
      </w:hyperlink>
      <w:r>
        <w:t xml:space="preserve">- Paragraph 6: </w:t>
      </w:r>
      <w:hyperlink r:id="rId11">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https://michiganchronicle.com/detroit-regional-lgbt-chamber-expands-statewide-as-the-michigan-pride-chamber-of-commerce/</w:t>
        </w:r>
      </w:hyperlink>
      <w:r>
        <w:t xml:space="preserve"> - Please view link - unable to able to access data</w:t>
      </w:r>
      <w:r/>
    </w:p>
    <w:p>
      <w:pPr>
        <w:pStyle w:val="ListNumber"/>
        <w:spacing w:line="240" w:lineRule="auto"/>
        <w:ind w:left="720"/>
      </w:pPr>
      <w:r/>
      <w:hyperlink r:id="rId10">
        <w:r>
          <w:rPr>
            <w:color w:val="0000EE"/>
            <w:u w:val="single"/>
          </w:rPr>
          <w:t>https://www.axios.com/local/detroit/2026/07/21/detroit-lgbtq-chamber-expands-statewide</w:t>
        </w:r>
      </w:hyperlink>
      <w:r>
        <w:t xml:space="preserve"> - The Detroit Regional LGBT Chamber has expanded its reach across Michigan and is now known as the Michigan Pride Chamber of Commerce. This move aims to support LGBTQ+ entrepreneurs throughout the state, from metropolitan Detroit to rural areas in the Upper Peninsula. The chamber offers members access to education, capital preparation, identity understanding, safety resources, and LGBTQ+ certification to enhance contracting opportunities. Since its founding in 2013, membership has nearly doubled from 74 in 2019 to over 140 members. Leaders emphasise the need for visibility, advocacy, and support for LGBTQ+ businesses, especially in a political climate where LGBTQ+ rights face challenges. The expansion also strengthens the chamber’s ability to push for pro-LGBTQ+ and small business legislation in the state. Board vice chair Christina Ware highlights the importance of recognition and advocacy for LGBTQ+ businesses in today’s social climate.</w:t>
      </w:r>
      <w:r/>
    </w:p>
    <w:p>
      <w:pPr>
        <w:pStyle w:val="ListNumber"/>
        <w:spacing w:line="240" w:lineRule="auto"/>
        <w:ind w:left="720"/>
      </w:pPr>
      <w:r/>
      <w:hyperlink r:id="rId11">
        <w:r>
          <w:rPr>
            <w:color w:val="0000EE"/>
            <w:u w:val="single"/>
          </w:rPr>
          <w:t>https://mipridechamber.com/expands-statewide-as-the-michigan-pride-chamber-of-commerce/</w:t>
        </w:r>
      </w:hyperlink>
      <w:r>
        <w:t xml:space="preserve"> - The Detroit Regional LGBT Chamber of Commerce has expanded to become the Michigan Pride Chamber of Commerce, marking a new chapter in its mission to strengthen LGBTQ+ businesses, entrepreneurs, professionals, and allies throughout Michigan. The statewide expansion reflects the Chamber’s continued growth and its commitment to ensuring LGBTQ+ professionals and business owners, regardless of where they live, have access to advocacy, education, corporate partnerships, leadership development, procurement opportunities, and the resources needed to build and scale successful businesses. The announcement follows a year of significant momentum for the organisation, including hosting the first-ever LGBTQ+ Reception during the Mackinac Policy Conference, expanding the Queer Equity Impact Program (QEIP), growing corporate partnerships, and increasing opportunities for LGBTQ+-owned businesses across Michigan.</w:t>
      </w:r>
      <w:r/>
    </w:p>
    <w:p>
      <w:pPr>
        <w:pStyle w:val="ListNumber"/>
        <w:spacing w:line="240" w:lineRule="auto"/>
        <w:ind w:left="720"/>
      </w:pPr>
      <w:r/>
      <w:hyperlink r:id="rId13">
        <w:r>
          <w:rPr>
            <w:color w:val="0000EE"/>
            <w:u w:val="single"/>
          </w:rPr>
          <w:t>https://detroitlgbtchamber.com/about/</w:t>
        </w:r>
      </w:hyperlink>
      <w:r>
        <w:t xml:space="preserve"> - The Detroit Regional LGBT Chamber of Commerce is Michigan’s only LGBT+ Chamber of Commerce, advocating for inclusion of all people, especially the Lesbian, Gay, Bisexual, Transgender, and Ally Business Community in Southeastern Michigan. The Chamber believes including diverse cultural groups creates a wealth of knowledge and robust product/service creation. Recognising differences can organically create innovations in enterprise. Connecting LGBT members to a strong base of ally partners and corporate support, the Chamber provides real growth opportunities for all businesses in the region. They have a leadership council for workplace equality with OUT &amp; Equal and affiliate members for certification as a minority-owned business through the National Gay &amp; Lesbian Chamber of Commerce. The Chamber partners with large, small, non-profit, and governmental organisations to grow the region.</w:t>
      </w:r>
      <w:r/>
    </w:p>
    <w:p>
      <w:pPr>
        <w:pStyle w:val="ListNumber"/>
        <w:spacing w:line="240" w:lineRule="auto"/>
        <w:ind w:left="720"/>
      </w:pPr>
      <w:r/>
      <w:hyperlink r:id="rId12">
        <w:r>
          <w:rPr>
            <w:color w:val="0000EE"/>
            <w:u w:val="single"/>
          </w:rPr>
          <w:t>https://detroitlgbtchamber.com/queer-equity-impact-program/</w:t>
        </w:r>
      </w:hyperlink>
      <w:r>
        <w:t xml:space="preserve"> - The Queer Equity Impact Program (QEIP) is an initiative by the Detroit Regional LGBT Chamber of Commerce aimed at supporting disconnected businesses from capital, resources, and strategic social networks that equip them to adapt, survive, and grow. The LGBTQ+ community is not considered a federally-protected class, which comes with several disadvantages including discrimination, limited legal recourse, unequal treatment, social exclusion, and lack of representation. These disadvantages are exacerbated when considering intersectional identities, even those identities that are protected classes such as race and gender. Through this program, the Chamber strategically invests and develops a vulnerable community within Wayne County, connecting them to robust LGBTQ+ business members and corporate partners within the Chamber, NEI community partners, and providing resources that promote the scalability of their business.</w:t>
      </w:r>
      <w:r/>
    </w:p>
    <w:p>
      <w:pPr>
        <w:pStyle w:val="ListNumber"/>
        <w:spacing w:line="240" w:lineRule="auto"/>
        <w:ind w:left="720"/>
      </w:pPr>
      <w:r/>
      <w:hyperlink r:id="rId14">
        <w:r>
          <w:rPr>
            <w:color w:val="0000EE"/>
            <w:u w:val="single"/>
          </w:rPr>
          <w:t>https://www.axios.com/local/detroit/2024/06/12/chamber-releases-survey-on-detroit-lgbtq-district</w:t>
        </w:r>
      </w:hyperlink>
      <w:r>
        <w:t xml:space="preserve"> - The Detroit Regional LGBT Chamber of Commerce, in collaboration with Rocket Companies, has launched a survey to gather community input on the potential creation of an LGBTQ+ business district in Detroit. This initiative aims to address the city's lack of a centralized, welcoming space that supports LGBTQ+ individuals through resources, businesses, and tourism, aligning Detroit with other cities like Chicago and Philadelphia that have already established such districts. The survey, open to both LGBTQ+ individuals and allies until the end of July, seeks feedback on desired features and locations for the district. Results are expected in late September. Rocket Companies is supporting the effort as part of its Home Is initiative, promoting homebuying support for LGBTQ+ communities. Although creating such a district involves extensive planning, real estate considerations, and fundraising, the effort marks a significant step toward enhancing inclusivity and visibility in Metro Detroit.</w:t>
      </w:r>
      <w:r/>
    </w:p>
    <w:p>
      <w:pPr>
        <w:pStyle w:val="ListNumber"/>
        <w:spacing w:line="240" w:lineRule="auto"/>
        <w:ind w:left="720"/>
      </w:pPr>
      <w:r/>
      <w:hyperlink r:id="rId15">
        <w:r>
          <w:rPr>
            <w:color w:val="0000EE"/>
            <w:u w:val="single"/>
          </w:rPr>
          <w:t>https://www.axios.com/local/boston/2023/06/09/massachussetts-lgbtq-owned-businesses</w:t>
        </w:r>
      </w:hyperlink>
      <w:r>
        <w:t xml:space="preserve"> - Massachusetts is home to a thriving LGBTQ+-owned business community, with about 20,000 such businesses contributing nearly $50 billion annually to the state’s economy, according to the LGBT Chamber of Commerce of Massachusetts. This success is attributed to the state's strong culture of inclusion, which influences consumer behavior and business practices. Grace Moreno, the chamber's executive director, emphasised that community demand is driving the supply of inclusive spaces and businesses. Notably, Commonwealth Cannabis Co., based in Millis, was the largest LGBTQ-owned business in the state last year. Dorchester Brewing Company also embraces this inclusive ethos, with co-founder Matt Malloy stating that creating a safe space for LGBTQ+ individuals is central to their mission.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ichiganchronicle.com/detroit-regional-lgbt-chamber-expands-statewide-as-the-michigan-pride-chamber-of-commerce/" TargetMode="External"/><Relationship Id="rId10" Type="http://schemas.openxmlformats.org/officeDocument/2006/relationships/hyperlink" Target="https://www.axios.com/local/detroit/2026/07/21/detroit-lgbtq-chamber-expands-statewide" TargetMode="External"/><Relationship Id="rId11" Type="http://schemas.openxmlformats.org/officeDocument/2006/relationships/hyperlink" Target="https://mipridechamber.com/expands-statewide-as-the-michigan-pride-chamber-of-commerce/" TargetMode="External"/><Relationship Id="rId12" Type="http://schemas.openxmlformats.org/officeDocument/2006/relationships/hyperlink" Target="https://detroitlgbtchamber.com/queer-equity-impact-program/" TargetMode="External"/><Relationship Id="rId13" Type="http://schemas.openxmlformats.org/officeDocument/2006/relationships/hyperlink" Target="https://detroitlgbtchamber.com/about/" TargetMode="External"/><Relationship Id="rId14" Type="http://schemas.openxmlformats.org/officeDocument/2006/relationships/hyperlink" Target="https://www.axios.com/local/detroit/2024/06/12/chamber-releases-survey-on-detroit-lgbtq-district" TargetMode="External"/><Relationship Id="rId15" Type="http://schemas.openxmlformats.org/officeDocument/2006/relationships/hyperlink" Target="https://www.axios.com/local/boston/2023/06/09/massachussetts-lgbtq-owned-business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