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Local Pride Fund Picks: How Southwark Backed a Queer Ecology Walk</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residents are noticing how public cash is being used locally , Southwark Council recently funded a “Queer Ecology” walk and movement session that mixed nature, arts and community support, sparking conversation about what the Pride fund pays for and why it matters to local LGBTQI+ communities.</w:t>
      </w:r>
      <w:r/>
    </w:p>
    <w:p>
      <w:r/>
      <w:r>
        <w:t>Essential Takeaways</w:t>
      </w:r>
      <w:r/>
      <w:r/>
    </w:p>
    <w:p>
      <w:pPr>
        <w:pStyle w:val="ListBullet"/>
        <w:spacing w:line="240" w:lineRule="auto"/>
        <w:ind w:left="720"/>
      </w:pPr>
      <w:r/>
      <w:r>
        <w:rPr>
          <w:b/>
        </w:rPr>
        <w:t>Fund source:</w:t>
      </w:r>
      <w:r>
        <w:t xml:space="preserve"> Southwark’s Pride Fund provides small grants from a £30,000 pot to support LGBTQI+ projects across the borough.</w:t>
      </w:r>
      <w:r/>
    </w:p>
    <w:p>
      <w:pPr>
        <w:pStyle w:val="ListBullet"/>
        <w:spacing w:line="240" w:lineRule="auto"/>
        <w:ind w:left="720"/>
      </w:pPr>
      <w:r/>
      <w:r>
        <w:rPr>
          <w:b/>
        </w:rPr>
        <w:t>What ran:</w:t>
      </w:r>
      <w:r>
        <w:t xml:space="preserve"> The Siobhan Davies Dance Company hosted a Queer Ecology event combining a nature walk and improvisation-based movement session for LGBTQI+ people.</w:t>
      </w:r>
      <w:r/>
    </w:p>
    <w:p>
      <w:pPr>
        <w:pStyle w:val="ListBullet"/>
        <w:spacing w:line="240" w:lineRule="auto"/>
        <w:ind w:left="720"/>
      </w:pPr>
      <w:r/>
      <w:r>
        <w:rPr>
          <w:b/>
        </w:rPr>
        <w:t>Who it served:</w:t>
      </w:r>
      <w:r>
        <w:t xml:space="preserve"> The session welcomed people with intersectional or emerging queer experiences, explicitly naming access and identity as part of its remit.</w:t>
      </w:r>
      <w:r/>
    </w:p>
    <w:p>
      <w:pPr>
        <w:pStyle w:val="ListBullet"/>
        <w:spacing w:line="240" w:lineRule="auto"/>
        <w:ind w:left="720"/>
      </w:pPr>
      <w:r/>
      <w:r>
        <w:rPr>
          <w:b/>
        </w:rPr>
        <w:t>Tone and feel:</w:t>
      </w:r>
      <w:r>
        <w:t xml:space="preserve"> Attendees could expect a reflective, sensory experience , pausing with plants, noticing local wildlife, and moving together in a gentle, artistic setting.</w:t>
      </w:r>
      <w:r/>
    </w:p>
    <w:p>
      <w:pPr>
        <w:pStyle w:val="ListBullet"/>
        <w:spacing w:line="240" w:lineRule="auto"/>
        <w:ind w:left="720"/>
      </w:pPr>
      <w:r/>
      <w:r>
        <w:rPr>
          <w:b/>
        </w:rPr>
        <w:t>Practical note:</w:t>
      </w:r>
      <w:r>
        <w:t xml:space="preserve"> Southwark’s Pride Fund publishes guidance on who can apply and what it will fund, so community groups can plan similar projects.</w:t>
      </w:r>
      <w:r/>
      <w:r/>
    </w:p>
    <w:p>
      <w:r/>
      <w:r>
        <w:t>Opening Hook: why this grant felt different Southwark Council’s Pride Fund is deliberately small-scale and local, but events like the Queer Ecology walk show how those modest grants can produce something tactile and surprising , a quiet, leafy workshop rather than a headline parade. The idea of “sensing, feeling and moving” with plant life gives the project a soft, sensory thread that sits oddly pleasing next to more conventional Pride programming.</w:t>
      </w:r>
      <w:r/>
    </w:p>
    <w:p>
      <w:r/>
      <w:r>
        <w:t>Backstory: the fund and the company involved According to council materials, the Pride Fund is a £30,000 pot aimed at supporting grassroots activity across the borough. The Siobhan Davies Dance Company , a contemporary dance organisation , won funding to run the Queer Ecology session, bringing an arts-led approach to an outdoor, identity-focused gathering. For organisers, it’s about creating a space where people who don’t fit normative expectations can meet, move and reflect together.</w:t>
      </w:r>
      <w:r/>
    </w:p>
    <w:p>
      <w:r/>
      <w:r>
        <w:t>What the event actually did, and who attended The session was framed as an ecology walk followed by an improvisation-based movement practice; participants were invited to notice plants and wildlife and to think about the queer histories embedded in local ecologies. That kind of format tends to attract people looking for low-pressure, reflective community spaces , artists, activists, people with access needs, and those exploring intersections of race, class and disability alongside queer identity.</w:t>
      </w:r>
      <w:r/>
    </w:p>
    <w:p>
      <w:r/>
      <w:r>
        <w:t>Trends and context: arts, wellbeing and community funding Across the UK, councils increasingly use targeted funds to support smaller, identity-led projects that big grants miss. Arts organisations frequently partner with community groups to offer wellbeing-focused activities that blend creativity and nature. If you’re comparing projects, this one sits at the intersection of contemporary dance, environmental awareness and queer community care , a niche but growing field.</w:t>
      </w:r>
      <w:r/>
    </w:p>
    <w:p>
      <w:r/>
      <w:r>
        <w:t>Practical advice: if you want to apply or attend If you’re a grassroots group thinking of applying to a local Pride Fund, check the council’s guidance on who can apply and what will be funded; be specific about community benefit and accessibility needs, and explain how your project reaches under-served people. And if you want to attend similar events, expect gentle movement, outdoor observation and a focus on shared, reflective experience rather than performance.</w:t>
      </w:r>
      <w:r/>
    </w:p>
    <w:p>
      <w:r/>
      <w:r>
        <w:t>Reaction and outlook: small grants, visible impact Small pots of money can yield quietly meaningful experiences that build local networks and offer respite. Whether you love the idea of a queer ecology walk or find it unfamiliar, it highlights how community funding can support new ways of belonging. Expect to see more arts-and-wellbeing hybrids cropping up in council-funded programmes.</w:t>
      </w:r>
      <w:r/>
    </w:p>
    <w:p>
      <w:r/>
      <w:r>
        <w:t>It's a small change that can make everyday community life feel a bit kinder.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9">
        <w:r>
          <w:rPr>
            <w:color w:val="0000EE"/>
            <w:u w:val="single"/>
          </w:rPr>
          <w:t>[1]</w:t>
        </w:r>
      </w:hyperlink>
      <w:r>
        <w:t xml:space="preserve">, </w:t>
      </w:r>
      <w:hyperlink r:id="rId12">
        <w:r>
          <w:rPr>
            <w:color w:val="0000EE"/>
            <w:u w:val="single"/>
          </w:rPr>
          <w:t>[7]</w:t>
        </w:r>
      </w:hyperlink>
      <w:r>
        <w:t xml:space="preserve">- Paragraph 3: </w:t>
      </w:r>
      <w:hyperlink r:id="rId9">
        <w:r>
          <w:rPr>
            <w:color w:val="0000EE"/>
            <w:u w:val="single"/>
          </w:rPr>
          <w:t>[1]</w:t>
        </w:r>
      </w:hyperlink>
      <w:r>
        <w:t xml:space="preserve">, </w:t>
      </w:r>
      <w:hyperlink r:id="rId13">
        <w:r>
          <w:rPr>
            <w:color w:val="0000EE"/>
            <w:u w:val="single"/>
          </w:rPr>
          <w:t>[5]</w:t>
        </w:r>
      </w:hyperlink>
      <w:r>
        <w:t xml:space="preserve">- Paragraph 4: </w:t>
      </w:r>
      <w:hyperlink r:id="rId9">
        <w:r>
          <w:rPr>
            <w:color w:val="0000EE"/>
            <w:u w:val="single"/>
          </w:rPr>
          <w:t>[1]</w:t>
        </w:r>
      </w:hyperlink>
      <w:r>
        <w:t xml:space="preserve">, </w:t>
      </w:r>
      <w:hyperlink r:id="rId12">
        <w:r>
          <w:rPr>
            <w:color w:val="0000EE"/>
            <w:u w:val="single"/>
          </w:rPr>
          <w:t>[7]</w:t>
        </w:r>
      </w:hyperlink>
      <w:r>
        <w:t xml:space="preserve">- Paragraph 5: </w:t>
      </w:r>
      <w:hyperlink r:id="rId14">
        <w:r>
          <w:rPr>
            <w:color w:val="0000EE"/>
            <w:u w:val="single"/>
          </w:rPr>
          <w:t>[3]</w:t>
        </w:r>
      </w:hyperlink>
      <w:r>
        <w:t xml:space="preserve">, </w:t>
      </w:r>
      <w:hyperlink r:id="rId15">
        <w:r>
          <w:rPr>
            <w:color w:val="0000EE"/>
            <w:u w:val="single"/>
          </w:rPr>
          <w:t>[6]</w:t>
        </w:r>
      </w:hyperlink>
      <w:r>
        <w:t xml:space="preserve">- Paragraph 6: </w:t>
      </w:r>
      <w:hyperlink r:id="rId10">
        <w:r>
          <w:rPr>
            <w:color w:val="0000EE"/>
            <w:u w:val="single"/>
          </w:rPr>
          <w:t>[2]</w:t>
        </w:r>
      </w:hyperlink>
      <w:r>
        <w:t xml:space="preserve">, </w:t>
      </w:r>
      <w:hyperlink r:id="rId11">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https://anglicanmainstream.org/article/southwark-council-funds-queer-ecology-event-that-explores-queerly-fugitive-plant-bodies/</w:t>
        </w:r>
      </w:hyperlink>
      <w:r>
        <w:t xml:space="preserve"> - Please view link - unable to able to access data</w:t>
      </w:r>
      <w:r/>
    </w:p>
    <w:p>
      <w:pPr>
        <w:pStyle w:val="ListNumber"/>
        <w:spacing w:line="240" w:lineRule="auto"/>
        <w:ind w:left="720"/>
      </w:pPr>
      <w:r/>
      <w:hyperlink r:id="rId10">
        <w:r>
          <w:rPr>
            <w:color w:val="0000EE"/>
            <w:u w:val="single"/>
          </w:rPr>
          <w:t>https://www.southwark.gov.uk/community-engagement/grants-and-funding/southwark-pride-fund</w:t>
        </w:r>
      </w:hyperlink>
      <w:r>
        <w:t xml:space="preserve"> - The Southwark Pride Fund is an initiative by Southwark Council aimed at supporting LGBTQI+ communities in creating events that celebrate lesbian, gay, bisexual, transgender, and queer identities, as well as the culture, histories, and rights of these communities. The fund focuses on events taking place in Southwark from Pride Month in June to the end of August. Applications for the next round of grants are scheduled to open on 12 January 2026 and close on 9 February 2026 at 9 am. The fund is open to organisations or individuals who are constituted and/or registered with a regulatory authority, such as the Charity Commission or Companies House, and have a bank account with at least two signatories. Grants cannot be paid into an individual or personal bank account. If applicants do not meet these criteria, they are encouraged to approach a local organisation to support their application. Applicants for larger grants up to a maximum of £2,499 must demonstrate previous event management experience appropriate for their proposed event. This allows organisations to gain experience and build their capacity. The fund supports a variety of events, including community fun days, street parties, drama, writing or other arts workshops, exhibitions, music or theatre performances, and film showings with Q&amp;A sessions. However, the fund does not cover core costs for organisations, costs for resources that would not normally be charged, capital costs like building works or equipment, or alcohol and other intoxicants. For more information or to apply for funding, visit the Southwark Pride Fund page on the Southwark Council website.</w:t>
      </w:r>
      <w:r/>
    </w:p>
    <w:p>
      <w:pPr>
        <w:pStyle w:val="ListNumber"/>
        <w:spacing w:line="240" w:lineRule="auto"/>
        <w:ind w:left="720"/>
      </w:pPr>
      <w:r/>
      <w:hyperlink r:id="rId14">
        <w:r>
          <w:rPr>
            <w:color w:val="0000EE"/>
            <w:u w:val="single"/>
          </w:rPr>
          <w:t>https://www.southwark.gov.uk/news/2026/applications-open-southwarks-2026-pride-fund</w:t>
        </w:r>
      </w:hyperlink>
      <w:r>
        <w:t xml:space="preserve"> - Southwark Council has announced the opening of applications for its 2026 Pride Fund, encouraging LGBTQI+ communities and organisations to apply for a share of £30,000 to support their Pride events. The fund aims to celebrate lesbian, gay, bisexual, transgender, and queer identities, as well as the culture, histories, and rights of these communities. Events must take place in Southwark from Pride Month in June to the end of August. Applications open on Monday 12 January 2026 and close on Tuesday 9 February at 9 am. Successful applicants will be notified by the end of March. An online information and guidance session for potential applicants is scheduled for Wednesday 28 January 2026 at 11 am to 12 noon. For more details or to apply for funding, visit the Southwark Council website.</w:t>
      </w:r>
      <w:r/>
    </w:p>
    <w:p>
      <w:pPr>
        <w:pStyle w:val="ListNumber"/>
        <w:spacing w:line="240" w:lineRule="auto"/>
        <w:ind w:left="720"/>
      </w:pPr>
      <w:r/>
      <w:hyperlink r:id="rId11">
        <w:r>
          <w:rPr>
            <w:color w:val="0000EE"/>
            <w:u w:val="single"/>
          </w:rPr>
          <w:t>https://www.southwark.gov.uk/community-engagement/grants-and-funding/southwark-pride-fund/what-we-will-and-will-not-fund</w:t>
        </w:r>
      </w:hyperlink>
      <w:r>
        <w:t xml:space="preserve"> - The Southwark Pride Fund supports LGBTQI+ communities in creating and running events that celebrate lesbian, gay, bisexual, transgender, and queer identities, as well as the culture, histories, and rights of these communities. The fund focuses on community events taking place from 1 June to 31 August, with a special emphasis on events occurring on or around Pride Month in June. Examples of events that could be funded include community fun days, street parties, drama, writing or other arts workshops, exhibitions, music or theatre performances, and film showings with Q&amp;A sessions. However, the fund does not cover core costs for organisations, costs for resources that would not normally be charged, capital costs like building works or equipment, or alcohol and other intoxicants. For more information, visit the Southwark Council website.</w:t>
      </w:r>
      <w:r/>
    </w:p>
    <w:p>
      <w:pPr>
        <w:pStyle w:val="ListNumber"/>
        <w:spacing w:line="240" w:lineRule="auto"/>
        <w:ind w:left="720"/>
      </w:pPr>
      <w:r/>
      <w:hyperlink r:id="rId13">
        <w:r>
          <w:rPr>
            <w:color w:val="0000EE"/>
            <w:u w:val="single"/>
          </w:rPr>
          <w:t>https://www.southwark.gov.uk/community-engagement/grants-and-funding/southwark-pride-fund/who-can-apply</w:t>
        </w:r>
      </w:hyperlink>
      <w:r>
        <w:t xml:space="preserve"> - The Southwark Pride Fund is open to organisations or individuals who are constituted and/or registered with a regulatory authority, such as the Charity Commission or Companies House, and have a bank account with at least two signatories. Grants cannot be paid into an individual or personal bank account. If applicants do not meet these criteria, they are encouraged to approach a local organisation to support their application. Applicants for larger grants up to a maximum of £2,499 must demonstrate previous event management experience appropriate for their proposed event. This allows organisations to gain experience and build their capacity. For more details, visit the Southwark Council website.</w:t>
      </w:r>
      <w:r/>
    </w:p>
    <w:p>
      <w:pPr>
        <w:pStyle w:val="ListNumber"/>
        <w:spacing w:line="240" w:lineRule="auto"/>
        <w:ind w:left="720"/>
      </w:pPr>
      <w:r/>
      <w:hyperlink r:id="rId15">
        <w:r>
          <w:rPr>
            <w:color w:val="0000EE"/>
            <w:u w:val="single"/>
          </w:rPr>
          <w:t>https://communitysouthwark.org/event/southwark-pride-fund-information-session/</w:t>
        </w:r>
      </w:hyperlink>
      <w:r>
        <w:t xml:space="preserve"> - An online information and guidance session for potential applicants to the Southwark Pride Fund is scheduled for Wednesday 28 January 2026 at 11 am to 12 noon. The Southwark Pride Fund supports LGBTQI+ communities in creating events that celebrate lesbian, gay, bisexual, transgender, and queer identities, as well as the culture, histories, and rights of these communities. Events must take place in Southwark from Pride Month in June to the end of August. For more information or to register for the session, visit the Community Southwark website.</w:t>
      </w:r>
      <w:r/>
    </w:p>
    <w:p>
      <w:pPr>
        <w:pStyle w:val="ListNumber"/>
        <w:spacing w:line="240" w:lineRule="auto"/>
        <w:ind w:left="720"/>
      </w:pPr>
      <w:r/>
      <w:hyperlink r:id="rId12">
        <w:r>
          <w:rPr>
            <w:color w:val="0000EE"/>
            <w:u w:val="single"/>
          </w:rPr>
          <w:t>https://www.siobhandavies.com/</w:t>
        </w:r>
      </w:hyperlink>
      <w:r>
        <w:t xml:space="preserve"> - Siobhan Davies Studios is an artist-led organisation that believes in the power of dance for artistic and social change. They connect artists, neighbours, and audiences through investigative, collaborative, and creative activities at their studios and beyond. The studios offer a variety of classes and sessions, including creative contemporary dance for different age groups, Pilates, and yoga. They also host events such as the Degrowth Cabaret Lab and Unscary Saturdays workshops. For more information on their events and classes, visit the Siobhan Davies Studios website.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anglicanmainstream.org/article/southwark-council-funds-queer-ecology-event-that-explores-queerly-fugitive-plant-bodies/" TargetMode="External"/><Relationship Id="rId10" Type="http://schemas.openxmlformats.org/officeDocument/2006/relationships/hyperlink" Target="https://www.southwark.gov.uk/community-engagement/grants-and-funding/southwark-pride-fund" TargetMode="External"/><Relationship Id="rId11" Type="http://schemas.openxmlformats.org/officeDocument/2006/relationships/hyperlink" Target="https://www.southwark.gov.uk/community-engagement/grants-and-funding/southwark-pride-fund/what-we-will-and-will-not-fund" TargetMode="External"/><Relationship Id="rId12" Type="http://schemas.openxmlformats.org/officeDocument/2006/relationships/hyperlink" Target="https://www.siobhandavies.com/" TargetMode="External"/><Relationship Id="rId13" Type="http://schemas.openxmlformats.org/officeDocument/2006/relationships/hyperlink" Target="https://www.southwark.gov.uk/community-engagement/grants-and-funding/southwark-pride-fund/who-can-apply" TargetMode="External"/><Relationship Id="rId14" Type="http://schemas.openxmlformats.org/officeDocument/2006/relationships/hyperlink" Target="https://www.southwark.gov.uk/news/2026/applications-open-southwarks-2026-pride-fund" TargetMode="External"/><Relationship Id="rId15" Type="http://schemas.openxmlformats.org/officeDocument/2006/relationships/hyperlink" Target="https://communitysouthwark.org/event/southwark-pride-fund-information-sess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