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Graduation in Biloxi Highlights Why Gender-Restricted Dress Codes Matter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Shining a light on students, families and advocates in Biloxi and Harrison County, Mississippi , organisers staged a Pride Graduation to celebrate transgender and LGBTQ+ grads shut out by strict gender-based dress codes, showing why policies tied to “biological sex” are increasingly contested and personally costly.</w:t>
      </w:r>
      <w:r/>
    </w:p>
    <w:p>
      <w:r/>
      <w:r>
        <w:t>Essential Takeaways</w:t>
      </w:r>
      <w:r/>
      <w:r/>
    </w:p>
    <w:p>
      <w:pPr>
        <w:pStyle w:val="ListBullet"/>
        <w:spacing w:line="240" w:lineRule="auto"/>
        <w:ind w:left="720"/>
      </w:pPr>
      <w:r/>
      <w:r>
        <w:rPr>
          <w:b/>
        </w:rPr>
        <w:t>Community response:</w:t>
      </w:r>
      <w:r>
        <w:t xml:space="preserve"> Local nonprofits organised a Pride Graduation after some transgender students were barred from dressing in line with their identity for school ceremonies, creating a joyful, affirming alternative.</w:t>
      </w:r>
      <w:r/>
    </w:p>
    <w:p>
      <w:pPr>
        <w:pStyle w:val="ListBullet"/>
        <w:spacing w:line="240" w:lineRule="auto"/>
        <w:ind w:left="720"/>
      </w:pPr>
      <w:r/>
      <w:r>
        <w:rPr>
          <w:b/>
        </w:rPr>
        <w:t>District policy:</w:t>
      </w:r>
      <w:r>
        <w:t xml:space="preserve"> Harrison County schools require students to dress according to the “biological sex” in their permanent records, a rule advocates say harms mental health and safety.</w:t>
      </w:r>
      <w:r/>
    </w:p>
    <w:p>
      <w:pPr>
        <w:pStyle w:val="ListBullet"/>
        <w:spacing w:line="240" w:lineRule="auto"/>
        <w:ind w:left="720"/>
      </w:pPr>
      <w:r/>
      <w:r>
        <w:rPr>
          <w:b/>
        </w:rPr>
        <w:t>Legal and advocacy context:</w:t>
      </w:r>
      <w:r>
        <w:t xml:space="preserve"> Civil liberties groups have previously challenged similar rules in Mississippi high schools, arguing they violate students’ rights and Title IX protections.</w:t>
      </w:r>
      <w:r/>
    </w:p>
    <w:p>
      <w:pPr>
        <w:pStyle w:val="ListBullet"/>
        <w:spacing w:line="240" w:lineRule="auto"/>
        <w:ind w:left="720"/>
      </w:pPr>
      <w:r/>
      <w:r>
        <w:rPr>
          <w:b/>
        </w:rPr>
        <w:t>Student impact:</w:t>
      </w:r>
      <w:r>
        <w:t xml:space="preserve"> Trans and gender-nonconforming students report being kept out of yearbook photos, senior portraits and graduation ceremonies or feeling unsafe on campus; community events offered visible emotional relief.</w:t>
      </w:r>
      <w:r/>
    </w:p>
    <w:p>
      <w:pPr>
        <w:pStyle w:val="ListBullet"/>
        <w:spacing w:line="240" w:lineRule="auto"/>
        <w:ind w:left="720"/>
      </w:pPr>
      <w:r/>
      <w:r>
        <w:rPr>
          <w:b/>
        </w:rPr>
        <w:t>Hands-on advice:</w:t>
      </w:r>
      <w:r>
        <w:t xml:space="preserve"> If your child is affected, document incidents, attend board meetings, connect with local trans support groups and consult civil-rights organisations for guidance.</w:t>
      </w:r>
      <w:r/>
      <w:r/>
    </w:p>
    <w:p>
      <w:pPr>
        <w:pStyle w:val="Heading2"/>
      </w:pPr>
      <w:r>
        <w:t>A celebratory workaround that felt like home</w:t>
      </w:r>
      <w:r/>
    </w:p>
    <w:p>
      <w:r/>
      <w:r>
        <w:t>The Pride Graduation in Biloxi was small, warm and deliberately inclusive, with graduates wearing the Progress Pride flag and receiving certificates that named them and their courage. The scene was tactile , dresses, pins and a photo booth , and intentionally joyful, because for many this was a first real graduation on their terms. Organisers from local groups like TRANS Program made space when schools wouldn’t, turning disappointment into a public, affirming ritual.</w:t>
      </w:r>
      <w:r/>
    </w:p>
    <w:p>
      <w:r/>
      <w:r>
        <w:t>This kind of community-driven response is not new. When schools restrict students’ presentation, local nonprofits often step in with ceremonies and resources. That’s comforting for families who feel shut out, but it’s also a reminder that activism is filling gaps left by district policy rather than replacing the need for official change.</w:t>
      </w:r>
      <w:r/>
    </w:p>
    <w:p>
      <w:pPr>
        <w:pStyle w:val="Heading2"/>
      </w:pPr>
      <w:r>
        <w:t>What Harrison County’s rules actually say , and why people object</w:t>
      </w:r>
      <w:r/>
    </w:p>
    <w:p>
      <w:r/>
      <w:r>
        <w:t>Harrison County’s handbook ties clothing rules to the “biological sex that is stated in the student’s cumulative folder and permanent record,” meaning students are expected to conform to dress norms based on what was recorded at birth. For senior portraits, some districts explicitly require drapes for “female” photos and tuxedos for “male” photos, which leaves little room for gender expression.</w:t>
      </w:r>
      <w:r/>
    </w:p>
    <w:p>
      <w:r/>
      <w:r>
        <w:t>Advocates argue these rules aren’t just outdated , they’re harmful. Students told reporters they missed out on portrait retakes, were misgendered in public posts, or felt unsafe using facilities. Critics point out that policies like these are outliers compared with neighbouring Gulf Coast districts that don’t impose the same restrictions.</w:t>
      </w:r>
      <w:r/>
    </w:p>
    <w:p>
      <w:pPr>
        <w:pStyle w:val="Heading2"/>
      </w:pPr>
      <w:r>
        <w:t>Legal pressure and the Title IX argument</w:t>
      </w:r>
      <w:r/>
    </w:p>
    <w:p>
      <w:r/>
      <w:r>
        <w:t>Civil-rights groups have previously sued and challenged schools in Mississippi over similar bans, asserting that denying a student the right to wear clothing that affirms their gender can constitute sex discrimination under Title IX and equal-protection principles. Those legal efforts are part of a broader national trend: advocates are increasingly using administrative complaints and lawsuits to push districts to update codes.</w:t>
      </w:r>
      <w:r/>
    </w:p>
    <w:p>
      <w:r/>
      <w:r>
        <w:t>Even when litigation doesn’t immediately overturn a policy, cases often bring public attention, galvanise local support and can change how districts handle complaints. For families considering action, organisations such as the ACLU offer case guidance and filings that can be a useful first step.</w:t>
      </w:r>
      <w:r/>
    </w:p>
    <w:p>
      <w:pPr>
        <w:pStyle w:val="Heading2"/>
      </w:pPr>
      <w:r>
        <w:t>What happens in school board meetings , and why engagement matters</w:t>
      </w:r>
      <w:r/>
    </w:p>
    <w:p>
      <w:r/>
      <w:r>
        <w:t>School board meetings in Harrison County have become a focal point for debate. Parents and trans advocates packed comment periods to raise concerns; other community members rallied in support of the district’s dress-code stance. Observers of school governance warn that procedural barriers , strict sign-up rules or limited engagement with public comments , can shut voices out and erode trust.</w:t>
      </w:r>
      <w:r/>
    </w:p>
    <w:p>
      <w:r/>
      <w:r>
        <w:t>Research into school boards shows that when officials listen and respond, it increases trust; when they don’t, frustration and acrimony grow. If you want to be heard, arrive early, sign up, bring documentation and, if possible, coordinate with allies so comments are concise and personal.</w:t>
      </w:r>
      <w:r/>
    </w:p>
    <w:p>
      <w:pPr>
        <w:pStyle w:val="Heading2"/>
      </w:pPr>
      <w:r>
        <w:t>The real cost for students: safety, identity and the future</w:t>
      </w:r>
      <w:r/>
    </w:p>
    <w:p>
      <w:r/>
      <w:r>
        <w:t>Beyond policy language lies the everyday reality for students who navigate school corridors, bathrooms and social media under threat of misgendering or exclusion. Graduates at the Biloxi event described practical fears , being called the wrong name, avoiding bathrooms, or moving away from their home state to feel safe. The Pride Graduation wasn’t just symbolic; for many it was healing, an assertion that their identity matters.</w:t>
      </w:r>
      <w:r/>
    </w:p>
    <w:p>
      <w:r/>
      <w:r>
        <w:t>For parents and guardians: prioritise support networks, mental-health resources and safe spaces. For schools: updating dress codes and offering staff training on pronouns and inclusive yearbook practices would reduce harm and show care for all pupils.</w:t>
      </w:r>
      <w:r/>
    </w:p>
    <w:p>
      <w:r/>
      <w:r>
        <w:t>It's a small change that can make every graduation feel like a true milestone.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12">
        <w:r>
          <w:rPr>
            <w:color w:val="0000EE"/>
            <w:u w:val="single"/>
          </w:rPr>
          <w:t>[3]</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https://www.the74million.org/article/in-a-mississippi-school-district-with-strict-gender-rules-trans-students-and-families-push-to-be-heard/</w:t>
        </w:r>
      </w:hyperlink>
      <w:r>
        <w:t xml:space="preserve"> - Please view link - unable to able to access data</w:t>
      </w:r>
      <w:r/>
    </w:p>
    <w:p>
      <w:pPr>
        <w:pStyle w:val="ListNumber"/>
        <w:spacing w:line="240" w:lineRule="auto"/>
        <w:ind w:left="720"/>
      </w:pPr>
      <w:r/>
      <w:hyperlink r:id="rId10">
        <w:r>
          <w:rPr>
            <w:color w:val="0000EE"/>
            <w:u w:val="single"/>
          </w:rPr>
          <w:t>https://mississippitoday.org/2023/08/02/harrison-county-school-district-dress-code/</w:t>
        </w:r>
      </w:hyperlink>
      <w:r>
        <w:t xml:space="preserve"> - In August 2023, the Harrison County School Board approved changes to its dress code policies, mandating that students dress according to the gender assigned at birth. The updated policy specifies that boys must wear shorts or pants, while girls must wear dresses, skirts, shorts, or pants. Additionally, attire must align with the gender listed in the student's permanent record or birth certificate. This policy has sparked controversy and legal challenges from advocates and parents who argue it discriminates against transgender and gender nonconforming students.</w:t>
      </w:r>
      <w:r/>
    </w:p>
    <w:p>
      <w:pPr>
        <w:pStyle w:val="ListNumber"/>
        <w:spacing w:line="240" w:lineRule="auto"/>
        <w:ind w:left="720"/>
      </w:pPr>
      <w:r/>
      <w:hyperlink r:id="rId12">
        <w:r>
          <w:rPr>
            <w:color w:val="0000EE"/>
            <w:u w:val="single"/>
          </w:rPr>
          <w:t>https://www.aclu-ms.org/cases/lb-et-al-v-harrison-county-school-district/</w:t>
        </w:r>
      </w:hyperlink>
      <w:r>
        <w:t xml:space="preserve"> - In May 2023, the ACLU and ACLU of Mississippi filed a lawsuit against the Harrison County School District after officials informed a transgender student, L.B., that she could not wear a dress or heeled shoes to her graduation ceremony. The school insisted she adhere to the male dress code, requiring pants and shoes. The lawsuit alleges that this enforcement of a gender-specific dress code violates L.B.'s rights under the Equal Protection Clause of the 14th Amendment and Title IX of the Education Amendments of 1972.</w:t>
      </w:r>
      <w:r/>
    </w:p>
    <w:p>
      <w:pPr>
        <w:pStyle w:val="ListNumber"/>
        <w:spacing w:line="240" w:lineRule="auto"/>
        <w:ind w:left="720"/>
      </w:pPr>
      <w:r/>
      <w:hyperlink r:id="rId13">
        <w:r>
          <w:rPr>
            <w:color w:val="0000EE"/>
            <w:u w:val="single"/>
          </w:rPr>
          <w:t>https://www.aclu.org/press-releases/aclu-challenges-mississippi-high-schools-refusal-let-transgender-student-wear-dress-graduation-ceremony</w:t>
        </w:r>
      </w:hyperlink>
      <w:r>
        <w:t xml:space="preserve"> - The ACLU and ACLU of Mississippi challenged the Harrison County School District's refusal to allow a transgender student to wear a dress to her graduation ceremony. The school district's dress code required students to dress according to their assigned gender at birth, leading to the student's exclusion from the ceremony. The ACLU argues that this policy violates Title IX, which prohibits sex-based discrimination in educational programs receiving federal funding.</w:t>
      </w:r>
      <w:r/>
    </w:p>
    <w:p>
      <w:pPr>
        <w:pStyle w:val="ListNumber"/>
        <w:spacing w:line="240" w:lineRule="auto"/>
        <w:ind w:left="720"/>
      </w:pPr>
      <w:r/>
      <w:hyperlink r:id="rId11">
        <w:r>
          <w:rPr>
            <w:color w:val="0000EE"/>
            <w:u w:val="single"/>
          </w:rPr>
          <w:t>https://www.mississippifreepress.org/harrison-county-school-district-dress-codes-target-girls-and-trans-students-title-ix-complaint-alleges/</w:t>
        </w:r>
      </w:hyperlink>
      <w:r>
        <w:t xml:space="preserve"> - A Title IX complaint alleges that the Harrison County School District's dress code discriminates against girls and transgender students. The complaint, filed by Kimberly Hudson on behalf of her daughter, A.H., a transgender student, argues that the policy requiring students to dress according to their biological sex perpetuates harmful stereotypes and creates a hostile learning environment for LGBTQ+ students.</w:t>
      </w:r>
      <w:r/>
    </w:p>
    <w:p>
      <w:pPr>
        <w:pStyle w:val="ListNumber"/>
        <w:spacing w:line="240" w:lineRule="auto"/>
        <w:ind w:left="720"/>
      </w:pPr>
      <w:r/>
      <w:hyperlink r:id="rId15">
        <w:r>
          <w:rPr>
            <w:color w:val="0000EE"/>
            <w:u w:val="single"/>
          </w:rPr>
          <w:t>https://www.lifesitenews.com/news/mississippi-school-district-affirms-students-must-follow-dress-code-of-their-biological-sex/</w:t>
        </w:r>
      </w:hyperlink>
      <w:r>
        <w:t xml:space="preserve"> - The Harrison County School District in Mississippi has affirmed that students must adhere to a dress code consistent with their biological sex. The district's updated policy mandates that boys and girls follow dress attire corresponding to their gender as stated in the student's permanent record, effectively prohibiting transgender students from dressing in accordance with their gender identity.</w:t>
      </w:r>
      <w:r/>
    </w:p>
    <w:p>
      <w:pPr>
        <w:pStyle w:val="ListNumber"/>
        <w:spacing w:line="240" w:lineRule="auto"/>
        <w:ind w:left="720"/>
      </w:pPr>
      <w:r/>
      <w:hyperlink r:id="rId14">
        <w:r>
          <w:rPr>
            <w:color w:val="0000EE"/>
            <w:u w:val="single"/>
          </w:rPr>
          <w:t>https://www.youtube.com/watch?v=EnAcTgqWtHg</w:t>
        </w:r>
      </w:hyperlink>
      <w:r>
        <w:t xml:space="preserve"> - A news report detailing the experience of a transgender student in Mississippi who was denied the opportunity to participate in her graduation ceremony due to the school's dress code policy, which required her to dress according to her assigned gender at birth. The report highlights the challenges faced by transgender students in educational settings and the implications of such policies on their rights and well-being.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74million.org/article/in-a-mississippi-school-district-with-strict-gender-rules-trans-students-and-families-push-to-be-heard/" TargetMode="External"/><Relationship Id="rId10" Type="http://schemas.openxmlformats.org/officeDocument/2006/relationships/hyperlink" Target="https://mississippitoday.org/2023/08/02/harrison-county-school-district-dress-code/" TargetMode="External"/><Relationship Id="rId11" Type="http://schemas.openxmlformats.org/officeDocument/2006/relationships/hyperlink" Target="https://www.mississippifreepress.org/harrison-county-school-district-dress-codes-target-girls-and-trans-students-title-ix-complaint-alleges/" TargetMode="External"/><Relationship Id="rId12" Type="http://schemas.openxmlformats.org/officeDocument/2006/relationships/hyperlink" Target="https://www.aclu-ms.org/cases/lb-et-al-v-harrison-county-school-district/" TargetMode="External"/><Relationship Id="rId13" Type="http://schemas.openxmlformats.org/officeDocument/2006/relationships/hyperlink" Target="https://www.aclu.org/press-releases/aclu-challenges-mississippi-high-schools-refusal-let-transgender-student-wear-dress-graduation-ceremony" TargetMode="External"/><Relationship Id="rId14" Type="http://schemas.openxmlformats.org/officeDocument/2006/relationships/hyperlink" Target="https://www.youtube.com/watch?v=EnAcTgqWtHg" TargetMode="External"/><Relationship Id="rId15" Type="http://schemas.openxmlformats.org/officeDocument/2006/relationships/hyperlink" Target="https://www.lifesitenews.com/news/mississippi-school-district-affirms-students-must-follow-dress-code-of-their-biological-s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