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Response to Pride-Proclamation Uproar: How Towns Are Handling 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residents are watching small-town politics heat up over Pride Month proclamations, as mayors, councils and communities in Texas and beyond spar over visibility and values , and why this matters for local democracy, businesses and neighbours.</w:t>
      </w:r>
      <w:r/>
    </w:p>
    <w:p>
      <w:r/>
      <w:r>
        <w:t>Essential Takeaways</w:t>
      </w:r>
      <w:r/>
      <w:r/>
    </w:p>
    <w:p>
      <w:pPr>
        <w:pStyle w:val="ListBullet"/>
        <w:spacing w:line="240" w:lineRule="auto"/>
        <w:ind w:left="720"/>
      </w:pPr>
      <w:r/>
      <w:r>
        <w:rPr>
          <w:b/>
        </w:rPr>
        <w:t>Tense councilrooms:</w:t>
      </w:r>
      <w:r>
        <w:t xml:space="preserve"> Packed meetings in Copperas Cove and elsewhere show strong feelings on both sides, with vocal supporters and opponents. </w:t>
      </w:r>
      <w:r/>
    </w:p>
    <w:p>
      <w:pPr>
        <w:pStyle w:val="ListBullet"/>
        <w:spacing w:line="240" w:lineRule="auto"/>
        <w:ind w:left="720"/>
      </w:pPr>
      <w:r/>
      <w:r>
        <w:rPr>
          <w:b/>
        </w:rPr>
        <w:t>Mayoral power matters:</w:t>
      </w:r>
      <w:r>
        <w:t xml:space="preserve"> Some mayors have blocked or declined to sign Pride proclamations, affecting local recognition. </w:t>
      </w:r>
      <w:r/>
    </w:p>
    <w:p>
      <w:pPr>
        <w:pStyle w:val="ListBullet"/>
        <w:spacing w:line="240" w:lineRule="auto"/>
        <w:ind w:left="720"/>
      </w:pPr>
      <w:r/>
      <w:r>
        <w:rPr>
          <w:b/>
        </w:rPr>
        <w:t>Business reactions vary:</w:t>
      </w:r>
      <w:r>
        <w:t xml:space="preserve"> From firms celebrating Pride to drawing criticism, corporate choices now shape community debates. </w:t>
      </w:r>
      <w:r/>
    </w:p>
    <w:p>
      <w:pPr>
        <w:pStyle w:val="ListBullet"/>
        <w:spacing w:line="240" w:lineRule="auto"/>
        <w:ind w:left="720"/>
      </w:pPr>
      <w:r/>
      <w:r>
        <w:rPr>
          <w:b/>
        </w:rPr>
        <w:t>Community impact:</w:t>
      </w:r>
      <w:r>
        <w:t xml:space="preserve"> These disputes often ripple into schools, libraries and civic life, prompting resignations and protests. </w:t>
      </w:r>
      <w:r/>
    </w:p>
    <w:p>
      <w:pPr>
        <w:pStyle w:val="ListBullet"/>
        <w:spacing w:line="240" w:lineRule="auto"/>
        <w:ind w:left="720"/>
      </w:pPr>
      <w:r/>
      <w:r>
        <w:rPr>
          <w:b/>
        </w:rPr>
        <w:t>Practical step:</w:t>
      </w:r>
      <w:r>
        <w:t xml:space="preserve"> If you care, show up to meetings, write to councillors, or support local LGBTQ+ groups , your presence changes tone.</w:t>
      </w:r>
      <w:r/>
      <w:r/>
    </w:p>
    <w:p>
      <w:pPr>
        <w:pStyle w:val="Heading2"/>
      </w:pPr>
      <w:r>
        <w:t>Packed council chambers, public passion: Copperas Cove’s standoff</w:t>
      </w:r>
      <w:r/>
    </w:p>
    <w:p>
      <w:r/>
      <w:r>
        <w:t>The strongest scene so far is a jammed Copperas Cove council chamber where residents leaned forward, some clapping, others bristling. According to reporting, the mayor refused to sign a Pride Month proclamation despite a full house urging recognition, and the moment captured a wider cultural tug-of-war. These confrontations feel visceral , people speaking for their kids, faiths and neighbours , and they make local government suddenly very human. If you want to influence outcomes, the single most effective move is simple: attend public meetings and make your voice heard.</w:t>
      </w:r>
      <w:r/>
    </w:p>
    <w:p>
      <w:pPr>
        <w:pStyle w:val="Heading2"/>
      </w:pPr>
      <w:r>
        <w:t>Why some mayors say no , and what that signals</w:t>
      </w:r>
      <w:r/>
    </w:p>
    <w:p>
      <w:r/>
      <w:r>
        <w:t>A number of mayors have declined proclamations, citing various reasons from policy to personal conviction. Reuters-style context elsewhere shows similar patterns in Great Falls and other towns where leaders drew both criticism and praise. Those decisions aren’t just symbolic: they shape official messaging, decide who’s acknowledged by city hall, and often set the tone for follow-on actions in schools and libraries. For residents, understanding the rules for proclamations , who can make them and how they’re approved , helps demystify the process and points to where a constructive appeal might succeed.</w:t>
      </w:r>
      <w:r/>
    </w:p>
    <w:p>
      <w:pPr>
        <w:pStyle w:val="Heading2"/>
      </w:pPr>
      <w:r>
        <w:t>Businesses are no longer neutral bystanders</w:t>
      </w:r>
      <w:r/>
    </w:p>
    <w:p>
      <w:r/>
      <w:r>
        <w:t>Nationally, companies that publicly mark Pride Month can attract both applause and backlash; the same dynamic plays out locally when restaurants or shops take a stand. Coverage of corporate Pride initiatives shows how brand choices spill into hometown debates, with some customers feeling affirmed and others feeling alienated. For local business owners uncertain what to do, a practical path is to be clear about values while preparing to engage respectfully: train staff on inclusivity, communicate reasons for actions, and consider community partnerships so gestures feel rooted, not token.</w:t>
      </w:r>
      <w:r/>
    </w:p>
    <w:p>
      <w:pPr>
        <w:pStyle w:val="Heading2"/>
      </w:pPr>
      <w:r>
        <w:t>Cultural flashpoints ripple into schools and libraries</w:t>
      </w:r>
      <w:r/>
    </w:p>
    <w:p>
      <w:r/>
      <w:r>
        <w:t>These council disputes often echo into public services. Past controversies have seen library directors resign and school discussions intensify when book selections or educational events touch LGBTQ+ themes. Those outcomes remind us that the debate isn’t only about a single proclamation , it’s about which voices are centred in civic spaces. Parents and educators should track meeting agendas and school board calendars if they want to protect classroom choices or advocate for age-appropriate materials.</w:t>
      </w:r>
      <w:r/>
    </w:p>
    <w:p>
      <w:pPr>
        <w:pStyle w:val="Heading2"/>
      </w:pPr>
      <w:r>
        <w:t>How communities cool down and move forward</w:t>
      </w:r>
      <w:r/>
    </w:p>
    <w:p>
      <w:r/>
      <w:r>
        <w:t>Change usually arrives when neighbours meet one another outside the heat of a council chamber , at coffee shops, faith groups or local events. Cities that emerge calmer tend to prioritise listening sessions, clear policy language about proclamations, and practical agreements on how civic recognition is handled. If you’re looking to bridge divides, suggest a moderated forum, propose a transparent proclamation policy, or back local nonprofits doing steady community work. Small gestures like that often defuse the drama and produce durable solutions.</w:t>
      </w:r>
      <w:r/>
    </w:p>
    <w:p>
      <w:r/>
      <w:r>
        <w:t>It's a small civic moment with outsized feeling , show up, listen, and decide how you want your town remembered.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12">
        <w:r>
          <w:rPr>
            <w:color w:val="0000EE"/>
            <w:u w:val="single"/>
          </w:rPr>
          <w:t>[3]</w:t>
        </w:r>
      </w:hyperlink>
      <w:r>
        <w:t xml:space="preserve">, </w:t>
      </w:r>
      <w:hyperlink r:id="rId13">
        <w:r>
          <w:rPr>
            <w:color w:val="0000EE"/>
            <w:u w:val="single"/>
          </w:rPr>
          <w:t>[7]</w:t>
        </w:r>
      </w:hyperlink>
      <w:r>
        <w:t xml:space="preserve">- Paragraph 4: </w:t>
      </w:r>
      <w:hyperlink r:id="rId14">
        <w:r>
          <w:rPr>
            <w:color w:val="0000EE"/>
            <w:u w:val="single"/>
          </w:rPr>
          <w:t>[6]</w:t>
        </w:r>
      </w:hyperlink>
      <w:r>
        <w:t xml:space="preserve">, </w:t>
      </w:r>
      <w:hyperlink r:id="rId15">
        <w:r>
          <w:rPr>
            <w:color w:val="0000EE"/>
            <w:u w:val="single"/>
          </w:rPr>
          <w:t>[5]</w:t>
        </w:r>
      </w:hyperlink>
      <w:r>
        <w:t xml:space="preserve">- Paragraph 5: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https://kdhnews.com/news/local/latest-inside-killeen-podcast-an-uproar-in-copperas-cove-over-pride-month/article_2a04cb86-0729-45df-b6ff-90e67aef6461.html</w:t>
        </w:r>
      </w:hyperlink>
      <w:r>
        <w:t xml:space="preserve"> - Please view link - unable to able to access data</w:t>
      </w:r>
      <w:r/>
    </w:p>
    <w:p>
      <w:pPr>
        <w:pStyle w:val="ListNumber"/>
        <w:spacing w:line="240" w:lineRule="auto"/>
        <w:ind w:left="720"/>
      </w:pPr>
      <w:r/>
      <w:hyperlink r:id="rId10">
        <w:r>
          <w:rPr>
            <w:color w:val="0000EE"/>
            <w:u w:val="single"/>
          </w:rPr>
          <w:t>https://www.kwtx.com/2026/07/08/copperas-cove-mayor-blocks-lgbtq-proclamation-despite-packed-council-chamber/?outputType=amp</w:t>
        </w:r>
      </w:hyperlink>
      <w:r>
        <w:t xml:space="preserve"> - In July 2026, Copperas Cove Mayor Dan D. Yancey declined to issue a proclamation recognising the LGBTQ community, citing the city's charter and state law. The decision sparked a packed council chamber with residents expressing both support and opposition. Council Member Howard Hawk advocated for the proclamation, emphasising its symbolic importance. Mayor Yancey called for a formal policy on proclamation requests, while LGBTQ advocates vowed to continue their efforts regardless of the decision.</w:t>
      </w:r>
      <w:r/>
    </w:p>
    <w:p>
      <w:pPr>
        <w:pStyle w:val="ListNumber"/>
        <w:spacing w:line="240" w:lineRule="auto"/>
        <w:ind w:left="720"/>
      </w:pPr>
      <w:r/>
      <w:hyperlink r:id="rId12">
        <w:r>
          <w:rPr>
            <w:color w:val="0000EE"/>
            <w:u w:val="single"/>
          </w:rPr>
          <w:t>https://www.houstonchronicle.com/food-culture/restaurants-bars/article/cracker-barrel-celebrates-pride-lgbtq-criticism-18144043.php</w:t>
        </w:r>
      </w:hyperlink>
      <w:r>
        <w:t xml:space="preserve"> - In June 2023, Cracker Barrel faced criticism and calls for a boycott after posting a photo of a rainbow rocking chair in support of Pride Month. The national restaurant chain, known for its conservative image, received backlash on social media platforms. This incident was part of a broader trend where companies like Bud Light and Target also faced controversies for supporting the LGBTQ+ community during Pride Month.</w:t>
      </w:r>
      <w:r/>
    </w:p>
    <w:p>
      <w:pPr>
        <w:pStyle w:val="ListNumber"/>
        <w:spacing w:line="240" w:lineRule="auto"/>
        <w:ind w:left="720"/>
      </w:pPr>
      <w:r/>
      <w:hyperlink r:id="rId11">
        <w:r>
          <w:rPr>
            <w:color w:val="0000EE"/>
            <w:u w:val="single"/>
          </w:rPr>
          <w:t>https://www.krtv.com/news/great-falls-news/no-pride-month-proclamation-great-falls-mayor-draws-criticism-and-praise</w:t>
        </w:r>
      </w:hyperlink>
      <w:r>
        <w:t xml:space="preserve"> - In June 2025, Great Falls Mayor Cory Reeves faced both criticism and praise after announcing he would not issue a proclamation for 'LGBTQ+ Month.' Reeves stated that while he believes in equality, the government should not be involved in personal relationships. The decision led to a public meeting where residents expressed diverse opinions, highlighting the community's divided stance on the issue.</w:t>
      </w:r>
      <w:r/>
    </w:p>
    <w:p>
      <w:pPr>
        <w:pStyle w:val="ListNumber"/>
        <w:spacing w:line="240" w:lineRule="auto"/>
        <w:ind w:left="720"/>
      </w:pPr>
      <w:r/>
      <w:hyperlink r:id="rId15">
        <w:r>
          <w:rPr>
            <w:color w:val="0000EE"/>
            <w:u w:val="single"/>
          </w:rPr>
          <w:t>https://www.dallasnews.com/news/politics/2021/06/16/rowlett-residents-show-support-for-city-pride-month-after-backlash-from-council-members-pastors/</w:t>
        </w:r>
      </w:hyperlink>
      <w:r>
        <w:t xml:space="preserve"> - In June 2021, Rowlett residents showed support for the city's 'Pride Month' proclamation after backlash from council members and pastors. Mayor Tammy Dana-Bashian issued the proclamation, leading to discussions about limiting the mayor's authority. Despite opposition, many residents expressed their support for the LGBTQ+ community, emphasising the importance of inclusion and acceptance.</w:t>
      </w:r>
      <w:r/>
    </w:p>
    <w:p>
      <w:pPr>
        <w:pStyle w:val="ListNumber"/>
        <w:spacing w:line="240" w:lineRule="auto"/>
        <w:ind w:left="720"/>
      </w:pPr>
      <w:r/>
      <w:hyperlink r:id="rId14">
        <w:r>
          <w:rPr>
            <w:color w:val="0000EE"/>
            <w:u w:val="single"/>
          </w:rPr>
          <w:t>https://www.thedailybeast.com/maury-county-tennessee-public-library-director-quits-after-furor-over-lgbt-books</w:t>
        </w:r>
      </w:hyperlink>
      <w:r>
        <w:t xml:space="preserve"> - In October 2022, Maury County Public Library Director Zachary Fox resigned following controversy over an LGBTQ+ book display. The display, arranged for Pride Month, faced criticism from some community members who felt it was too close to children's books. Supporters of Fox claimed he was targeted by a right-wing pressure campaign, leading to his resignation.</w:t>
      </w:r>
      <w:r/>
    </w:p>
    <w:p>
      <w:pPr>
        <w:pStyle w:val="ListNumber"/>
        <w:spacing w:line="240" w:lineRule="auto"/>
        <w:ind w:left="720"/>
      </w:pPr>
      <w:r/>
      <w:hyperlink r:id="rId13">
        <w:r>
          <w:rPr>
            <w:color w:val="0000EE"/>
            <w:u w:val="single"/>
          </w:rPr>
          <w:t>https://www.lgbtqnation.com/2021/06/conservatives-super-pissed-cracker-barrel-trutv-cmt-celebrating-pride-month/</w:t>
        </w:r>
      </w:hyperlink>
      <w:r>
        <w:t xml:space="preserve"> - In June 2021, conservative backlash erupted as brands like Cracker Barrel, TruTV, and CMT celebrated Pride Month. These companies, traditionally catering to conservative audiences, faced criticism for supporting LGBTQ+ initiatives. The backlash highlighted the ongoing cultural debates surrounding corporate support for Pride and LGBTQ+ rights.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kdhnews.com/news/local/latest-inside-killeen-podcast-an-uproar-in-copperas-cove-over-pride-month/article_2a04cb86-0729-45df-b6ff-90e67aef6461.html" TargetMode="External"/><Relationship Id="rId10" Type="http://schemas.openxmlformats.org/officeDocument/2006/relationships/hyperlink" Target="https://www.kwtx.com/2026/07/08/copperas-cove-mayor-blocks-lgbtq-proclamation-despite-packed-council-chamber/?outputType=amp" TargetMode="External"/><Relationship Id="rId11" Type="http://schemas.openxmlformats.org/officeDocument/2006/relationships/hyperlink" Target="https://www.krtv.com/news/great-falls-news/no-pride-month-proclamation-great-falls-mayor-draws-criticism-and-praise" TargetMode="External"/><Relationship Id="rId12" Type="http://schemas.openxmlformats.org/officeDocument/2006/relationships/hyperlink" Target="https://www.houstonchronicle.com/food-culture/restaurants-bars/article/cracker-barrel-celebrates-pride-lgbtq-criticism-18144043.php" TargetMode="External"/><Relationship Id="rId13" Type="http://schemas.openxmlformats.org/officeDocument/2006/relationships/hyperlink" Target="https://www.lgbtqnation.com/2021/06/conservatives-super-pissed-cracker-barrel-trutv-cmt-celebrating-pride-month/" TargetMode="External"/><Relationship Id="rId14" Type="http://schemas.openxmlformats.org/officeDocument/2006/relationships/hyperlink" Target="https://www.thedailybeast.com/maury-county-tennessee-public-library-director-quits-after-furor-over-lgbt-books" TargetMode="External"/><Relationship Id="rId15" Type="http://schemas.openxmlformats.org/officeDocument/2006/relationships/hyperlink" Target="https://www.dallasnews.com/news/politics/2021/06/16/rowlett-residents-show-support-for-city-pride-month-after-backlash-from-council-members-pasto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