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Lindsey Graham’s “Closet” Question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decades‑long political life can leave a quiet question hanging , who was Lindsey Graham privately, and why does that uncertainty still matter? Readers are following debates over Graham’s legacy across politics, media and LGBTQ+ communities because it highlights how homophobia shapes who gets to lead.</w:t>
      </w:r>
      <w:r/>
    </w:p>
    <w:p>
      <w:r/>
      <w:r>
        <w:t>Essential Takeaways</w:t>
      </w:r>
      <w:r/>
      <w:r/>
    </w:p>
    <w:p>
      <w:pPr>
        <w:pStyle w:val="ListBullet"/>
        <w:spacing w:line="240" w:lineRule="auto"/>
        <w:ind w:left="720"/>
      </w:pPr>
      <w:r/>
      <w:r>
        <w:rPr>
          <w:b/>
        </w:rPr>
        <w:t>No definitive proof:</w:t>
      </w:r>
      <w:r>
        <w:t xml:space="preserve"> There’s no verified public evidence about Graham’s sexual orientation; he publicly denied rumours. </w:t>
      </w:r>
      <w:r/>
    </w:p>
    <w:p>
      <w:pPr>
        <w:pStyle w:val="ListBullet"/>
        <w:spacing w:line="240" w:lineRule="auto"/>
        <w:ind w:left="720"/>
      </w:pPr>
      <w:r/>
      <w:r>
        <w:rPr>
          <w:b/>
        </w:rPr>
        <w:t>Historical context:</w:t>
      </w:r>
      <w:r>
        <w:t xml:space="preserve"> Graham’s career spanned eras when being gay could derail a public life, which helps explain secrecy. </w:t>
      </w:r>
      <w:r/>
    </w:p>
    <w:p>
      <w:pPr>
        <w:pStyle w:val="ListBullet"/>
        <w:spacing w:line="240" w:lineRule="auto"/>
        <w:ind w:left="720"/>
      </w:pPr>
      <w:r/>
      <w:r>
        <w:rPr>
          <w:b/>
        </w:rPr>
        <w:t>Broader pattern:</w:t>
      </w:r>
      <w:r>
        <w:t xml:space="preserve"> Openly LGBTQ+ people remain rare in top elected offices and corporate leadership. </w:t>
      </w:r>
      <w:r/>
    </w:p>
    <w:p>
      <w:pPr>
        <w:pStyle w:val="ListBullet"/>
        <w:spacing w:line="240" w:lineRule="auto"/>
        <w:ind w:left="720"/>
      </w:pPr>
      <w:r/>
      <w:r>
        <w:rPr>
          <w:b/>
        </w:rPr>
        <w:t>Community impact:</w:t>
      </w:r>
      <w:r>
        <w:t xml:space="preserve"> Closeted leaders can both harm and protect LGBTQ+ causes, provoking debate about “outing.” </w:t>
      </w:r>
      <w:r/>
    </w:p>
    <w:p>
      <w:pPr>
        <w:pStyle w:val="ListBullet"/>
        <w:spacing w:line="240" w:lineRule="auto"/>
        <w:ind w:left="720"/>
      </w:pPr>
      <w:r/>
      <w:r>
        <w:rPr>
          <w:b/>
        </w:rPr>
        <w:t>Forward look:</w:t>
      </w:r>
      <w:r>
        <w:t xml:space="preserve"> Advocates say true inclusion means equal opportunity , not just equal rights on paper.</w:t>
      </w:r>
      <w:r/>
      <w:r/>
    </w:p>
    <w:p>
      <w:pPr>
        <w:pStyle w:val="Heading2"/>
      </w:pPr>
      <w:r>
        <w:t>Why the question of Graham’s private life keeps surfacing now</w:t>
      </w:r>
      <w:r/>
    </w:p>
    <w:p>
      <w:r/>
      <w:r>
        <w:t>The story that punctuated headlines this month isn’t just gossip, it’s symptomatic. The murky talk about Lindsey Graham’s sexuality ricocheted through opinion pages and social feeds because he was a high‑profile conservative who publicly opposed many LGBTQ+ advances; that contrast feels striking and, for many, hypocritical. Opinion writers and activists say the silence around such questions exposes how much homophobia has shaped political careers.</w:t>
      </w:r>
      <w:r/>
    </w:p>
    <w:p>
      <w:r/>
      <w:r>
        <w:t>Putting this into context helps. Graham began his rise in an era when being gay would likely end a political career, so a culture of secrecy made practical sense. Yet the debate today also reveals how much the public still reads private lives as political signals , for better or worse , and why journalists and commentators keep returning to the subject.</w:t>
      </w:r>
      <w:r/>
    </w:p>
    <w:p>
      <w:pPr>
        <w:pStyle w:val="Heading2"/>
      </w:pPr>
      <w:r>
        <w:t>How history explains the closet: careers, culture and survival</w:t>
      </w:r>
      <w:r/>
    </w:p>
    <w:p>
      <w:r/>
      <w:r>
        <w:t>The arc of LGBTQ+ rights during Graham’s lifetime was dramatic , from criminalisation and stigma to legal recognition and protections. Many current leaders grew up when coming out could mean social exile or loss of livelihood, and they learned to present as straight to survive. That historical pressure explains why so few senior political and corporate figures are openly LGBTQ+.</w:t>
      </w:r>
      <w:r/>
    </w:p>
    <w:p>
      <w:r/>
      <w:r>
        <w:t>This matters beyond one man’s reputation: institutional norms reward heterosexuality, so talented LGBTQ+ people often feel compelled to conceal who they are. Advocates argue that transforming those norms requires more visible leaders who don’t have to hide, and structural changes so coming out isn’t a career risk.</w:t>
      </w:r>
      <w:r/>
    </w:p>
    <w:p>
      <w:pPr>
        <w:pStyle w:val="Heading2"/>
      </w:pPr>
      <w:r>
        <w:t>When closeted leaders hurt their own community</w:t>
      </w:r>
      <w:r/>
    </w:p>
    <w:p>
      <w:r/>
      <w:r>
        <w:t>Closeted figures sometimes become vocal opponents of LGBTQ+ rights, which stings the community and fuels debates over hypocrisy and accountability. That contradiction , opposing rights while privately living with same‑sex attraction , has prompted some activists to support outing in specific cases, though outing raises ethical questions and can cause harm.</w:t>
      </w:r>
      <w:r/>
    </w:p>
    <w:p>
      <w:r/>
      <w:r>
        <w:t>At the same time, the reality is complex: managing a concealed identity imposes emotional costs and strategic calculations that aren’t always malicious. Observers note that smartphones and social media have reduced privacy for anyone living dual lives, making secrecy harder and the fallout greater when secrets emerge.</w:t>
      </w:r>
      <w:r/>
    </w:p>
    <w:p>
      <w:pPr>
        <w:pStyle w:val="Heading2"/>
      </w:pPr>
      <w:r>
        <w:t>What the data say about LGBTQ+ representation at the top</w:t>
      </w:r>
      <w:r/>
    </w:p>
    <w:p>
      <w:r/>
      <w:r>
        <w:t>Representation remains thin. There are very few openly LGBTQ+ leaders in the Senate, governorships and corporate C‑suites, and progress is uneven. Commentators point out that appointments sometimes make it easier for LGBTQ+ people to reach high office, yet electoral politics and corporate selection processes still favour perceived heteronormativity.</w:t>
      </w:r>
      <w:r/>
    </w:p>
    <w:p>
      <w:r/>
      <w:r>
        <w:t>For voters and employers, the takeaway is practical: inclusion isn’t merely legal equality. It’s about creating environments where an open LGBTQ+ identity isn’t a barrier to leadership, which means combatting bias in recruitment, promotion and political endorsements.</w:t>
      </w:r>
      <w:r/>
    </w:p>
    <w:p>
      <w:pPr>
        <w:pStyle w:val="Heading2"/>
      </w:pPr>
      <w:r>
        <w:t>How to think about outing, privacy and political accountability</w:t>
      </w:r>
      <w:r/>
    </w:p>
    <w:p>
      <w:r/>
      <w:r>
        <w:t>This debate forces a trade‑off between privacy and the public’s interest in hypocrisy or misconduct. Many journalists and ethicists caution against casual outing; others argue there are moments when the public interest is compelling, especially if a closet life masks damaging public behaviour. Either way, the conversation underscores the need for better workplace protections and cultural change so fewer people feel forced to hide.</w:t>
      </w:r>
      <w:r/>
    </w:p>
    <w:p>
      <w:r/>
      <w:r>
        <w:t>If you’re wondering what to do as an ordinary voter or manager, consider the practical: back policies that protect LGBTQ+ staff, challenge dog‑whistle messaging, and reward leaders who are transparent about their lives without weaponising personal matters for entertainment.</w:t>
      </w:r>
      <w:r/>
    </w:p>
    <w:p>
      <w:r/>
      <w:r>
        <w:t>It's a small change that can make leadership more honest and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https://www.latimes.com/opinion/story/2026-07-22/lindsey-grahams-closet-gay-rumors</w:t>
        </w:r>
      </w:hyperlink>
      <w:r>
        <w:t xml:space="preserve"> - Please view link - unable to able to access data</w:t>
      </w:r>
      <w:r/>
    </w:p>
    <w:p>
      <w:pPr>
        <w:pStyle w:val="ListNumber"/>
        <w:spacing w:line="240" w:lineRule="auto"/>
        <w:ind w:left="720"/>
      </w:pPr>
      <w:r/>
      <w:hyperlink r:id="rId9">
        <w:r>
          <w:rPr>
            <w:color w:val="0000EE"/>
            <w:u w:val="single"/>
          </w:rPr>
          <w:t>https://www.latimes.com/opinion/story/2026-07-22/lindsey-grahams-closet-gay-rumors</w:t>
        </w:r>
      </w:hyperlink>
      <w:r>
        <w:t xml:space="preserve"> - An opinion piece reflecting on the late Senator Lindsey Graham's legacy, particularly in relation to persistent rumours about his sexual orientation. The article discusses how these rumours highlight ongoing homophobia and the challenges LGBTQ+ individuals face in public life. It also touches upon the broader context of LGBTQ+ rights progress and the complexities of being a closeted public figure.</w:t>
      </w:r>
      <w:r/>
    </w:p>
    <w:p>
      <w:pPr>
        <w:pStyle w:val="ListNumber"/>
        <w:spacing w:line="240" w:lineRule="auto"/>
        <w:ind w:left="720"/>
      </w:pPr>
      <w:r/>
      <w:hyperlink r:id="rId10">
        <w:r>
          <w:rPr>
            <w:color w:val="0000EE"/>
            <w:u w:val="single"/>
          </w:rPr>
          <w:t>https://www.thedailybeast.com/maga-battle-erupts-as-grahams-sister-fights-off-gop-rivals/</w:t>
        </w:r>
      </w:hyperlink>
      <w:r>
        <w:t xml:space="preserve"> - An article detailing the political developments following the death of Senator Lindsey Graham. It focuses on his sister, Darline Graham Nordone, announcing her candidacy for the special Republican primary election in South Carolina. The piece highlights the political dynamics, including endorsements and the emergence of other GOP candidates, setting the stage for a competitive primary.</w:t>
      </w:r>
      <w:r/>
    </w:p>
    <w:p>
      <w:pPr>
        <w:pStyle w:val="ListNumber"/>
        <w:spacing w:line="240" w:lineRule="auto"/>
        <w:ind w:left="720"/>
      </w:pPr>
      <w:r/>
      <w:hyperlink r:id="rId11">
        <w:r>
          <w:rPr>
            <w:color w:val="0000EE"/>
            <w:u w:val="single"/>
          </w:rPr>
          <w:t>https://www.axios.com/2026/07/17/trump-darline-graham-nordone-senate-endorsement</w:t>
        </w:r>
      </w:hyperlink>
      <w:r>
        <w:t xml:space="preserve"> - A report on former President Donald Trump's endorsement of Darline Graham Nordone, the sister of the late Senator Lindsey Graham, for the upcoming special Republican primary in South Carolina. The article discusses the potential impact of this endorsement on the race and the political landscape in the state.</w:t>
      </w:r>
      <w:r/>
    </w:p>
    <w:p>
      <w:pPr>
        <w:pStyle w:val="ListNumber"/>
        <w:spacing w:line="240" w:lineRule="auto"/>
        <w:ind w:left="720"/>
      </w:pPr>
      <w:r/>
      <w:hyperlink r:id="rId12">
        <w:r>
          <w:rPr>
            <w:color w:val="0000EE"/>
            <w:u w:val="single"/>
          </w:rPr>
          <w:t>https://www.thedailybeast.com/laura-loomer-breaks-silence-on-bizarre-lindsey-graham-deposition/</w:t>
        </w:r>
      </w:hyperlink>
      <w:r>
        <w:t xml:space="preserve"> - An article covering right-wing activist Laura Loomer's deposition in a defamation lawsuit, where she claimed under oath that Senator Lindsey Graham is secretly gay. The piece explores the implications of these statements and the broader context of the lawsuit.</w:t>
      </w:r>
      <w:r/>
    </w:p>
    <w:p>
      <w:pPr>
        <w:pStyle w:val="ListNumber"/>
        <w:spacing w:line="240" w:lineRule="auto"/>
        <w:ind w:left="720"/>
      </w:pPr>
      <w:r/>
      <w:hyperlink r:id="rId13">
        <w:r>
          <w:rPr>
            <w:color w:val="0000EE"/>
            <w:u w:val="single"/>
          </w:rPr>
          <w:t>https://www.youtube.com/watch?v=EmvpD66HYBg</w:t>
        </w:r>
      </w:hyperlink>
      <w:r>
        <w:t xml:space="preserve"> - A video featuring Laura Loomer's testimony in a defamation lawsuit, where she claims under oath that Senator Lindsey Graham is gay. The video provides direct insight into her statements and the surrounding controversy.</w:t>
      </w:r>
      <w:r/>
    </w:p>
    <w:p>
      <w:pPr>
        <w:pStyle w:val="ListNumber"/>
        <w:spacing w:line="240" w:lineRule="auto"/>
        <w:ind w:left="720"/>
      </w:pPr>
      <w:r/>
      <w:hyperlink r:id="rId14">
        <w:r>
          <w:rPr>
            <w:color w:val="0000EE"/>
            <w:u w:val="single"/>
          </w:rPr>
          <w:t>https://www.youtube.com/watch?v=CM0y1WzHMS8</w:t>
        </w:r>
      </w:hyperlink>
      <w:r>
        <w:t xml:space="preserve"> - Another video of Laura Loomer's deposition, where she asserts that it is well-known that Senator Lindsey Graham is gay. The video offers additional context and details regarding her claims and the legal proceedings.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times.com/opinion/story/2026-07-22/lindsey-grahams-closet-gay-rumors" TargetMode="External"/><Relationship Id="rId10" Type="http://schemas.openxmlformats.org/officeDocument/2006/relationships/hyperlink" Target="https://www.thedailybeast.com/maga-battle-erupts-as-grahams-sister-fights-off-gop-rivals/" TargetMode="External"/><Relationship Id="rId11" Type="http://schemas.openxmlformats.org/officeDocument/2006/relationships/hyperlink" Target="https://www.axios.com/2026/07/17/trump-darline-graham-nordone-senate-endorsement" TargetMode="External"/><Relationship Id="rId12" Type="http://schemas.openxmlformats.org/officeDocument/2006/relationships/hyperlink" Target="https://www.thedailybeast.com/laura-loomer-breaks-silence-on-bizarre-lindsey-graham-deposition/" TargetMode="External"/><Relationship Id="rId13" Type="http://schemas.openxmlformats.org/officeDocument/2006/relationships/hyperlink" Target="https://www.youtube.com/watch?v=EmvpD66HYBg" TargetMode="External"/><Relationship Id="rId14" Type="http://schemas.openxmlformats.org/officeDocument/2006/relationships/hyperlink" Target="https://www.youtube.com/watch?v=CM0y1WzHMS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