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Responses After Hurricane Helene: Why Community Respect Mattered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neighbours rallied after Hurricane Helene swept through the region, but not every organiser put community first , and that mattered. This piece looks at what residents faced, how relief efforts organised in East Tennessee, and why some festivals chose to pause while others went ahead.</w:t>
      </w:r>
      <w:r/>
    </w:p>
    <w:p>
      <w:r/>
      <w:r>
        <w:t>Essential Takeaways</w:t>
      </w:r>
      <w:r/>
      <w:r/>
    </w:p>
    <w:p>
      <w:pPr>
        <w:pStyle w:val="ListBullet"/>
        <w:spacing w:line="240" w:lineRule="auto"/>
        <w:ind w:left="720"/>
      </w:pPr>
      <w:r/>
      <w:r>
        <w:rPr>
          <w:b/>
        </w:rPr>
        <w:t>Widespread damage:</w:t>
      </w:r>
      <w:r>
        <w:t xml:space="preserve"> Hurricane Helene caused heavy rainfall and landslides, leaving towns and infrastructure badly damaged and many families displaced.</w:t>
      </w:r>
      <w:r/>
    </w:p>
    <w:p>
      <w:pPr>
        <w:pStyle w:val="ListBullet"/>
        <w:spacing w:line="240" w:lineRule="auto"/>
        <w:ind w:left="720"/>
      </w:pPr>
      <w:r/>
      <w:r>
        <w:rPr>
          <w:b/>
        </w:rPr>
        <w:t>Long recovery:</w:t>
      </w:r>
      <w:r>
        <w:t xml:space="preserve"> Power outages lasted months in some mountain communities, with bridges and key routes still under repair and homes being rebuilt.</w:t>
      </w:r>
      <w:r/>
    </w:p>
    <w:p>
      <w:pPr>
        <w:pStyle w:val="ListBullet"/>
        <w:spacing w:line="240" w:lineRule="auto"/>
        <w:ind w:left="720"/>
      </w:pPr>
      <w:r/>
      <w:r>
        <w:rPr>
          <w:b/>
        </w:rPr>
        <w:t>Community solidarity:</w:t>
      </w:r>
      <w:r>
        <w:t xml:space="preserve"> Local residents, volunteers and mutual aid groups mobilised quickly, rescuing people and pets and sharing resources.</w:t>
      </w:r>
      <w:r/>
    </w:p>
    <w:p>
      <w:pPr>
        <w:pStyle w:val="ListBullet"/>
        <w:spacing w:line="240" w:lineRule="auto"/>
        <w:ind w:left="720"/>
      </w:pPr>
      <w:r/>
      <w:r>
        <w:rPr>
          <w:b/>
        </w:rPr>
        <w:t>Festival decisions mattered:</w:t>
      </w:r>
      <w:r>
        <w:t xml:space="preserve"> Several longstanding events cancelled out of respect; others proceeded and faced pushback for timing and tone.</w:t>
      </w:r>
      <w:r/>
    </w:p>
    <w:p>
      <w:pPr>
        <w:pStyle w:val="ListBullet"/>
        <w:spacing w:line="240" w:lineRule="auto"/>
        <w:ind w:left="720"/>
      </w:pPr>
      <w:r/>
      <w:r>
        <w:rPr>
          <w:b/>
        </w:rPr>
        <w:t>Donations and transparency:</w:t>
      </w:r>
      <w:r>
        <w:t xml:space="preserve"> Event organisers that raised funds funnelled money through regional nonprofits, underlining the need for clear accounting and community consultation.</w:t>
      </w:r>
      <w:r/>
      <w:r/>
    </w:p>
    <w:p>
      <w:pPr>
        <w:pStyle w:val="Heading2"/>
      </w:pPr>
      <w:r>
        <w:t>What residents actually faced after Helene , and why timing was sensitive</w:t>
      </w:r>
      <w:r/>
    </w:p>
    <w:p>
      <w:r/>
      <w:r>
        <w:t>The first weeks after Hurricane Helene were raw and tactile: mud, the smell of damp timber and the hum of generators in place of streetlamps. According to satellite and rainfall analysis, Helene dumped intense precipitation that triggered destructive landslides and flash flooding across the Southeast, and its effects reached into parts of East Tennessee. Roadblocks, collapsed homes and communities cut off by washouts meant families were living hand to mouth for weeks, sometimes months. That makes the timing of public events a sensitive matter , people were still sheltering, cleaning and rebuilding, and many local services were stretched thin.</w:t>
      </w:r>
      <w:r/>
    </w:p>
    <w:p>
      <w:pPr>
        <w:pStyle w:val="Heading2"/>
      </w:pPr>
      <w:r>
        <w:t>How locals stepped up , volunteers, rescues and fundraising</w:t>
      </w:r>
      <w:r/>
    </w:p>
    <w:p>
      <w:r/>
      <w:r>
        <w:t>When infrastructure fails, neighbours become the first responders. Community members organised rescues using whatever was to hand, and local charities and foundations mobilised to gather supplies and money. Regional relief groups worked to coordinate temporary housing and debris removal, while long-term recovery plans were put in place for rebuilding homes and critical structures. The response highlighted how grassroots solidarity can be faster and more flexible than formal aid, but it also showed the value of transparent, well-coordinated funding that reaches the hardest-hit households.</w:t>
      </w:r>
      <w:r/>
    </w:p>
    <w:p>
      <w:pPr>
        <w:pStyle w:val="Heading2"/>
      </w:pPr>
      <w:r>
        <w:t>Why some festivals cancelled , respect, economics and the local mood</w:t>
      </w:r>
      <w:r/>
    </w:p>
    <w:p>
      <w:r/>
      <w:r>
        <w:t>Cancelling an event is never easy: there are ticket-holders, visiting performers, local vendors and the economic ripple effect to consider. In several notable cases, organisers chose to cancel out of deference to affected communities and to avoid diverting emergency resources. That decision was often described as difficult but necessary, signalling solidarity and acknowledging that county services and volunteers needed to focus on recovery rather than festival logistics. For long-established events that draw international visitors, postponement also protected reputation , audiences remember whether an organiser put people before profit.</w:t>
      </w:r>
      <w:r/>
    </w:p>
    <w:p>
      <w:pPr>
        <w:pStyle w:val="Heading2"/>
      </w:pPr>
      <w:r>
        <w:t>When events carried on , fundraising, optics and community questions</w:t>
      </w:r>
      <w:r/>
    </w:p>
    <w:p>
      <w:r/>
      <w:r>
        <w:t>Other events chose to proceed and, in some instances, raised money for relief through regional charities. Paying proceeds into established nonprofits can be a practical way to help, but it invites questions about timing, messaging and the nature of activities when communities are still traumatised. Some local residents said seeing crowds and entertainment so soon after the storm felt tone-deaf, while organisers argued that continuing events could raise funds and boost morale. The mixed reactions underline the importance of community consultation: asking local leaders and recovery coordinators whether an event helps or hinders relief efforts.</w:t>
      </w:r>
      <w:r/>
    </w:p>
    <w:p>
      <w:pPr>
        <w:pStyle w:val="Heading2"/>
      </w:pPr>
      <w:r>
        <w:t>Practical advice for organisers and residents in future crises</w:t>
      </w:r>
      <w:r/>
    </w:p>
    <w:p>
      <w:r/>
      <w:r>
        <w:t>If you run an event in a region recovering from disaster, check with emergency managers and local charities before committing to dates, and be ready to pause. If you plan to fundraise, be transparent about where money goes and how much reaches affected families; regional foundations and United Way-type organisations can be efficient but donors and beneficiaries alike benefit from clear reporting. For residents, look for verified local coordination points for aid, volunteer through established networks and document losses for insurance and assistance claims. Small, practical choices , delaying an event, rerouting volunteers, or staging a dedicated benefit when people are ready , make a big difference.</w:t>
      </w:r>
      <w:r/>
    </w:p>
    <w:p>
      <w:r/>
      <w:r>
        <w:t>It's a small change that can make every recovery kinder and more effective.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[6]</w:t>
        </w:r>
      </w:hyperlink>
      <w:r>
        <w:t xml:space="preserve">- Paragraph 3: </w:t>
      </w:r>
      <w:hyperlink r:id="rId13">
        <w:r>
          <w:rPr>
            <w:color w:val="0000EE"/>
            <w:u w:val="single"/>
          </w:rPr>
          <w:t>[6]</w:t>
        </w:r>
      </w:hyperlink>
      <w:r>
        <w:t xml:space="preserve">, </w:t>
      </w:r>
      <w:hyperlink r:id="rId14">
        <w:r>
          <w:rPr>
            <w:color w:val="0000EE"/>
            <w:u w:val="single"/>
          </w:rPr>
          <w:t>[7]</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9">
        <w:r>
          <w:rPr>
            <w:color w:val="0000EE"/>
            <w:u w:val="single"/>
          </w:rPr>
          <w:t>[1]</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https://gaysagainstgroomers.substack.com/p/pride-is-different</w:t>
        </w:r>
      </w:hyperlink>
      <w:r>
        <w:t xml:space="preserve"> - Please view link - unable to able to access data</w:t>
      </w:r>
      <w:r/>
    </w:p>
    <w:p>
      <w:pPr>
        <w:pStyle w:val="ListNumber"/>
        <w:spacing w:line="240" w:lineRule="auto"/>
        <w:ind w:left="720"/>
      </w:pPr>
      <w:r/>
      <w:hyperlink r:id="rId10">
        <w:r>
          <w:rPr>
            <w:color w:val="0000EE"/>
            <w:u w:val="single"/>
          </w:rPr>
          <w:t>https://science.nasa.gov/earth/earth-observatory/devastating-rainfall-from-hurricane-helene-153387/</w:t>
        </w:r>
      </w:hyperlink>
      <w:r>
        <w:t xml:space="preserve"> - NASA's Earth Observatory reports that Hurricane Helene made landfall as a Category 4 storm in Florida's Big Bend area on September 26, 2024. The storm caused heavy rainfall and destructive flooding in the southeastern United States, including eastern Tennessee, western Virginia, and North Carolina. In Asheville, North Carolina, 13.98 inches (35.52 cm) of rain fell between September 25 and 27, leading to severe flooding, landslides, and power outages. The flooding resulted in record-high river crests and widespread evacuations. (</w:t>
      </w:r>
      <w:hyperlink r:id="rId15">
        <w:r>
          <w:rPr>
            <w:color w:val="0000EE"/>
            <w:u w:val="single"/>
          </w:rPr>
          <w:t>science.nasa.gov</w:t>
        </w:r>
      </w:hyperlink>
      <w:r>
        <w:t>)</w:t>
      </w:r>
      <w:r/>
    </w:p>
    <w:p>
      <w:pPr>
        <w:pStyle w:val="ListNumber"/>
        <w:spacing w:line="240" w:lineRule="auto"/>
        <w:ind w:left="720"/>
      </w:pPr>
      <w:r/>
      <w:hyperlink r:id="rId11">
        <w:r>
          <w:rPr>
            <w:color w:val="0000EE"/>
            <w:u w:val="single"/>
          </w:rPr>
          <w:t>https://www.weather.gov/ohx/hurricanehelene</w:t>
        </w:r>
      </w:hyperlink>
      <w:r>
        <w:t xml:space="preserve"> - The National Weather Service provides an overview of Hurricane Helene's impact from September 26 to 30, 2024. The hurricane developed in the northwest Caribbean Sea and intensified into a Category 4 storm before making landfall in Florida's Big Bend area. Helene brought devastating wind damage and catastrophic flash flooding to areas including Georgia, northwest South Carolina, western North Carolina, eastern Tennessee, and Kentucky. The storm caused widespread heavy rainfall of 2 to 6 inches over a four-day period, with some areas receiving more rainfall than typically seen in the entire month of September. (</w:t>
      </w:r>
      <w:hyperlink r:id="rId16">
        <w:r>
          <w:rPr>
            <w:color w:val="0000EE"/>
            <w:u w:val="single"/>
          </w:rPr>
          <w:t>weather.gov</w:t>
        </w:r>
      </w:hyperlink>
      <w:r>
        <w:t>)</w:t>
      </w:r>
      <w:r/>
    </w:p>
    <w:p>
      <w:pPr>
        <w:pStyle w:val="ListNumber"/>
        <w:spacing w:line="240" w:lineRule="auto"/>
        <w:ind w:left="720"/>
      </w:pPr>
      <w:r/>
      <w:hyperlink r:id="rId12">
        <w:r>
          <w:rPr>
            <w:color w:val="0000EE"/>
            <w:u w:val="single"/>
          </w:rPr>
          <w:t>https://eos.org/thelandslideblog/usgs-hurricane-helene-report</w:t>
        </w:r>
      </w:hyperlink>
      <w:r>
        <w:t xml:space="preserve"> - The Landslide Blog reports on a preliminary USGS study of landslides triggered by Hurricane Helene in September 2024. The storm's remnants caused extreme rainfall in western North Carolina, northern South Carolina, eastern Tennessee, and parts of southern Virginia, leading to over 2,000 landslides. In western North Carolina, 782 mm of precipitation fell in 72 hours, resulting in widespread landslides and significant infrastructure damage. (</w:t>
      </w:r>
      <w:hyperlink r:id="rId17">
        <w:r>
          <w:rPr>
            <w:color w:val="0000EE"/>
            <w:u w:val="single"/>
          </w:rPr>
          <w:t>eos.org</w:t>
        </w:r>
      </w:hyperlink>
      <w:r>
        <w:t>)</w:t>
      </w:r>
      <w:r/>
    </w:p>
    <w:p>
      <w:pPr>
        <w:pStyle w:val="ListNumber"/>
        <w:spacing w:line="240" w:lineRule="auto"/>
        <w:ind w:left="720"/>
      </w:pPr>
      <w:r/>
      <w:hyperlink r:id="rId18">
        <w:r>
          <w:rPr>
            <w:color w:val="0000EE"/>
            <w:u w:val="single"/>
          </w:rPr>
          <w:t>https://www.weather.gov/ilm/Helene2024?os=windhgbitylo7b3ag3u</w:t>
        </w:r>
      </w:hyperlink>
      <w:r>
        <w:t xml:space="preserve"> - The National Weather Service provides an overview of Hurricane Helene's impact from September 26 to 27, 2024. The hurricane made landfall in Florida's Big Bend area as a Category 4 storm, bringing severe flooding and wind damage to the southern Appalachians. The storm caused hundreds of fatalities and billions in property damage, with strong wind gusts damaging property and downing trees and power lines from the Gulf Coast to the North Carolina mountains. (</w:t>
      </w:r>
      <w:hyperlink r:id="rId19">
        <w:r>
          <w:rPr>
            <w:color w:val="0000EE"/>
            <w:u w:val="single"/>
          </w:rPr>
          <w:t>weather.gov</w:t>
        </w:r>
      </w:hyperlink>
      <w:r>
        <w:t>)</w:t>
      </w:r>
      <w:r/>
    </w:p>
    <w:p>
      <w:pPr>
        <w:pStyle w:val="ListNumber"/>
        <w:spacing w:line="240" w:lineRule="auto"/>
        <w:ind w:left="720"/>
      </w:pPr>
      <w:r/>
      <w:hyperlink r:id="rId13">
        <w:r>
          <w:rPr>
            <w:color w:val="0000EE"/>
            <w:u w:val="single"/>
          </w:rPr>
          <w:t>https://easttennesseefoundation.org/news/recovering-from-hurricane-helene/</w:t>
        </w:r>
      </w:hyperlink>
      <w:r>
        <w:t xml:space="preserve"> - The East Tennessee Foundation reports on the aftermath of Hurricane Helene, which struck on September 27, 2024, causing severe storms and flooding across East Tennessee. The storm left many residents displaced and damaged local infrastructure. In response, the East Tennessee Foundation activated the Neighbor to Neighbor Disaster Relief Fund to support community needs and recovery efforts in affected counties, including Carter, Cocke, Greene, Hamblen, Hawkins, Johnson, Unicoi, and Washington. (</w:t>
      </w:r>
      <w:hyperlink r:id="rId20">
        <w:r>
          <w:rPr>
            <w:color w:val="0000EE"/>
            <w:u w:val="single"/>
          </w:rPr>
          <w:t>easttennesseefoundation.org</w:t>
        </w:r>
      </w:hyperlink>
      <w:r>
        <w:t>)</w:t>
      </w:r>
      <w:r/>
    </w:p>
    <w:p>
      <w:pPr>
        <w:pStyle w:val="ListNumber"/>
        <w:spacing w:line="240" w:lineRule="auto"/>
        <w:ind w:left="720"/>
      </w:pPr>
      <w:r/>
      <w:hyperlink r:id="rId14">
        <w:r>
          <w:rPr>
            <w:color w:val="0000EE"/>
            <w:u w:val="single"/>
          </w:rPr>
          <w:t>https://dc.etsu.edu/tn-climate-monthly-reports/89/</w:t>
        </w:r>
      </w:hyperlink>
      <w:r>
        <w:t xml:space="preserve"> - The Tennessee Climate Office at East Tennessee State University provides a monthly climate report for September 2024. The report highlights the impact of Hurricane Helene, noting that the storm brought significant rainfall to Northeast Tennessee, leading to severe flooding and infrastructure damage. The report also mentions the activation of the Neighbor to Neighbor Disaster Relief Fund to support recovery efforts in the affected communities. (</w:t>
      </w:r>
      <w:hyperlink r:id="rId21">
        <w:r>
          <w:rPr>
            <w:color w:val="0000EE"/>
            <w:u w:val="single"/>
          </w:rPr>
          <w:t>dc.etsu.edu</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sagainstgroomers.substack.com/p/pride-is-different" TargetMode="External"/><Relationship Id="rId10" Type="http://schemas.openxmlformats.org/officeDocument/2006/relationships/hyperlink" Target="https://science.nasa.gov/earth/earth-observatory/devastating-rainfall-from-hurricane-helene-153387/" TargetMode="External"/><Relationship Id="rId11" Type="http://schemas.openxmlformats.org/officeDocument/2006/relationships/hyperlink" Target="https://www.weather.gov/ohx/hurricanehelene" TargetMode="External"/><Relationship Id="rId12" Type="http://schemas.openxmlformats.org/officeDocument/2006/relationships/hyperlink" Target="https://eos.org/thelandslideblog/usgs-hurricane-helene-report" TargetMode="External"/><Relationship Id="rId13" Type="http://schemas.openxmlformats.org/officeDocument/2006/relationships/hyperlink" Target="https://easttennesseefoundation.org/news/recovering-from-hurricane-helene/" TargetMode="External"/><Relationship Id="rId14" Type="http://schemas.openxmlformats.org/officeDocument/2006/relationships/hyperlink" Target="https://dc.etsu.edu/tn-climate-monthly-reports/89/" TargetMode="External"/><Relationship Id="rId15" Type="http://schemas.openxmlformats.org/officeDocument/2006/relationships/hyperlink" Target="https://science.nasa.gov/earth/earth-observatory/devastating-rainfall-from-hurricane-helene-153387/?utm_source=openai" TargetMode="External"/><Relationship Id="rId16" Type="http://schemas.openxmlformats.org/officeDocument/2006/relationships/hyperlink" Target="https://www.weather.gov/ohx/hurricanehelene?utm_source=openai" TargetMode="External"/><Relationship Id="rId17" Type="http://schemas.openxmlformats.org/officeDocument/2006/relationships/hyperlink" Target="https://eos.org/thelandslideblog/usgs-hurricane-helene-report?utm_source=openai" TargetMode="External"/><Relationship Id="rId18" Type="http://schemas.openxmlformats.org/officeDocument/2006/relationships/hyperlink" Target="https://www.weather.gov/ilm/Helene2024?os=windhgbitylo7b3ag3u" TargetMode="External"/><Relationship Id="rId19" Type="http://schemas.openxmlformats.org/officeDocument/2006/relationships/hyperlink" Target="https://www.weather.gov/ilm/Helene2024?os=windhgbitylo7b3ag3u&amp;utm_source=openai" TargetMode="External"/><Relationship Id="rId20" Type="http://schemas.openxmlformats.org/officeDocument/2006/relationships/hyperlink" Target="https://easttennesseefoundation.org/news/recovering-from-hurricane-helene/?utm_source=openai" TargetMode="External"/><Relationship Id="rId21" Type="http://schemas.openxmlformats.org/officeDocument/2006/relationships/hyperlink" Target="https://dc.etsu.edu/tn-climate-monthly-reports/89/?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