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Pride Events 2026: Where Visibility, Politics and Protest Collide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cracks: Berlin’s Pride weekend is no longer one parade but a cluster of competing events , from Dyke* Marches to Internationalist Prides , and that matters for who gets seen, heard and protected. Here’s a guide to what’s happening, why tensions have flared and how to pick which events match your politics and safety needs.</w:t>
      </w:r>
      <w:r/>
    </w:p>
    <w:p>
      <w:r/>
      <w:r>
        <w:t>Essential Takeaways</w:t>
      </w:r>
      <w:r/>
      <w:r/>
    </w:p>
    <w:p>
      <w:pPr>
        <w:pStyle w:val="ListBullet"/>
        <w:spacing w:line="240" w:lineRule="auto"/>
        <w:ind w:left="720"/>
      </w:pPr>
      <w:r/>
      <w:r>
        <w:rPr>
          <w:b/>
        </w:rPr>
        <w:t>Multiple Prides:</w:t>
      </w:r>
      <w:r>
        <w:t xml:space="preserve"> Berlin now hosts several concurrent Pride events , CSD, Community Dyke* March, Internationalist Queer Pride and others , each with different aims and tones.</w:t>
      </w:r>
      <w:r/>
    </w:p>
    <w:p>
      <w:pPr>
        <w:pStyle w:val="ListBullet"/>
        <w:spacing w:line="240" w:lineRule="auto"/>
        <w:ind w:left="720"/>
      </w:pPr>
      <w:r/>
      <w:r>
        <w:rPr>
          <w:b/>
        </w:rPr>
        <w:t>Lesbian visibility at stake:</w:t>
      </w:r>
      <w:r>
        <w:t xml:space="preserve"> The Dyke* March organisers say competing drag and CSD programming risk pushing lesbian visibility into the margins.</w:t>
      </w:r>
      <w:r/>
    </w:p>
    <w:p>
      <w:pPr>
        <w:pStyle w:val="ListBullet"/>
        <w:spacing w:line="240" w:lineRule="auto"/>
        <w:ind w:left="720"/>
      </w:pPr>
      <w:r/>
      <w:r>
        <w:rPr>
          <w:b/>
        </w:rPr>
        <w:t>Political fault lines:</w:t>
      </w:r>
      <w:r>
        <w:t xml:space="preserve"> The Israeli–Palestinian conflict has repeatedly split queer organisers, producing bans on some flags and heated public rows.</w:t>
      </w:r>
      <w:r/>
    </w:p>
    <w:p>
      <w:pPr>
        <w:pStyle w:val="ListBullet"/>
        <w:spacing w:line="240" w:lineRule="auto"/>
        <w:ind w:left="720"/>
      </w:pPr>
      <w:r/>
      <w:r>
        <w:rPr>
          <w:b/>
        </w:rPr>
        <w:t>Party vs protest:</w:t>
      </w:r>
      <w:r>
        <w:t xml:space="preserve"> CSD leans toward celebration and voter mobilisation, while marches like IQP and Dyke* March prioritise protest and solidarity with marginalised groups.</w:t>
      </w:r>
      <w:r/>
    </w:p>
    <w:p>
      <w:pPr>
        <w:pStyle w:val="ListBullet"/>
        <w:spacing w:line="240" w:lineRule="auto"/>
        <w:ind w:left="720"/>
      </w:pPr>
      <w:r/>
      <w:r>
        <w:rPr>
          <w:b/>
        </w:rPr>
        <w:t>Practical tip:</w:t>
      </w:r>
      <w:r>
        <w:t xml:space="preserve"> Check event rules on flags, meeting points and police presence, and consider attending with friends or community groups for safety and support.</w:t>
      </w:r>
      <w:r/>
      <w:r/>
    </w:p>
    <w:p>
      <w:pPr>
        <w:pStyle w:val="Heading2"/>
      </w:pPr>
      <w:r>
        <w:t>Why this Pride weekend feels fractured , and a bit raw</w:t>
      </w:r>
      <w:r/>
    </w:p>
    <w:p>
      <w:r/>
      <w:r>
        <w:t>Berlin’s Pride calendar used to feel straightforward: Dyke</w:t>
      </w:r>
      <w:r>
        <w:rPr>
          <w:i/>
        </w:rPr>
        <w:t xml:space="preserve"> March one evening, CSD the next. Now those rhythms are disrupted, and you can feel it in the air. The Dyke</w:t>
      </w:r>
      <w:r>
        <w:t xml:space="preserve"> March, created for lesbian visibility, has clashed with a newly scheduled Drag March and expanded CSD programming that overlaps in time. That overlap doesn’t just complicate logistics, it raises real questions about whose visibility wins out. If you value clear, identity-centred visibility, this matters , organisers of the Dyke* March have publicly called the timing an affront.</w:t>
      </w:r>
      <w:r/>
    </w:p>
    <w:p>
      <w:r/>
      <w:r>
        <w:t>Backstory matters: these fights didn’t start this year. They’ve built up over successive events, with 2024’s confrontations around Palestine and Israel leaving lasting resentments. The result is a weekend where scheduling feels not just competitive but political.</w:t>
      </w:r>
      <w:r/>
    </w:p>
    <w:p>
      <w:pPr>
        <w:pStyle w:val="Heading2"/>
      </w:pPr>
      <w:r>
        <w:t>The flag rows: symbols that wound and unite</w:t>
      </w:r>
      <w:r/>
    </w:p>
    <w:p>
      <w:r/>
      <w:r>
        <w:t>Expect to see rules about flags and symbols written into event briefings. Some organisers banned national flags or certain mixed symbols because they’re seen as provocative; others insisted on allowing both Palestinian flags and Pride flags with David stars. The flips and compromises reflect deep disagreements about whether particular symbols are political protest or protective identity.</w:t>
      </w:r>
      <w:r/>
    </w:p>
    <w:p>
      <w:r/>
      <w:r>
        <w:t>This is more than etiquette. For Jewish queer people and for those who support Palestinian solidarity, these decisions can feel like a test of whether a space is safe and inclusive. If you plan to attend, check the event pages for guidance on permitted symbolism and think about how your display might affect others.</w:t>
      </w:r>
      <w:r/>
    </w:p>
    <w:p>
      <w:pPr>
        <w:pStyle w:val="Heading2"/>
      </w:pPr>
      <w:r>
        <w:t>CSD: a festival with a message, but less confrontation</w:t>
      </w:r>
      <w:r/>
    </w:p>
    <w:p>
      <w:r/>
      <w:r>
        <w:t>CSD this year is positioning itself as a big, visible festival with a political hook: get out and vote. The focus is on mainstream visibility, partnerships and voter mobilisation ahead of the Abgeordnetenhaus election. That means stages, sponsors and a celebratory tone , which plenty of people welcome.</w:t>
      </w:r>
      <w:r/>
    </w:p>
    <w:p>
      <w:r/>
      <w:r>
        <w:t>But that mainstreaming has costs. Some grassroots groups see CSD as de-politicised or too cosy with commercial partners, especially after last-minute sponsor withdrawals and questions about corporate and police ties. If you want a Pride that challenges power structures directly, the festival atmosphere may feel insufficient.</w:t>
      </w:r>
      <w:r/>
    </w:p>
    <w:p>
      <w:pPr>
        <w:pStyle w:val="Heading2"/>
      </w:pPr>
      <w:r>
        <w:t>Where the protest Prides land: IQP, ITP and Community Dyke* March</w:t>
      </w:r>
      <w:r/>
    </w:p>
    <w:p>
      <w:r/>
      <w:r>
        <w:t>If you want the grit and the confrontation, head to the Internationalist Queer Pride (IQP), Internationalist Trans Pride (ITP), or Community Dyke* March. These events foreground solidarity with marginalised groups, anti-racism, anti-colonialism and direct political demands. That means chants, banners, and a sharper political vocabulary than you’ll find at a typical festival parade.</w:t>
      </w:r>
      <w:r/>
    </w:p>
    <w:p>
      <w:r/>
      <w:r>
        <w:t>Practical advice: protest prides can be loud and emotionally charged; bring water, a charged phone, basic first-aid supplies and a plan for meeting friends if crowds separate you. Groups like queer youth organisations often list safety tips and meet-up points on their sites.</w:t>
      </w:r>
      <w:r/>
    </w:p>
    <w:p>
      <w:pPr>
        <w:pStyle w:val="Heading2"/>
      </w:pPr>
      <w:r>
        <w:t>Who’s organising and why it matters for safety and inclusion</w:t>
      </w:r>
      <w:r/>
    </w:p>
    <w:p>
      <w:r/>
      <w:r>
        <w:t>Different collectives run each event, from long-established Dyke</w:t>
      </w:r>
      <w:r>
        <w:rPr>
          <w:i/>
        </w:rPr>
        <w:t xml:space="preserve"> March teams to newly formed Community Dyke</w:t>
      </w:r>
      <w:r>
        <w:t xml:space="preserve"> March organisers who took over when previous committees stepped back. That handover sometimes led to confusion about accountability for past incidents; new organisers have said they lack access to prior internal records and can’t be held to account for earlier decisions.</w:t>
      </w:r>
      <w:r/>
    </w:p>
    <w:p>
      <w:r/>
      <w:r>
        <w:t>This has real-world implications: trust between Jewish queers, Palestinian-supporting queers and the wider community depends on transparent dialogue and tangible safeguards. If you’re concerned about accessibility or policing, look for organisers’ statements on security, whether police are present, and what de-escalation plans exist.</w:t>
      </w:r>
      <w:r/>
    </w:p>
    <w:p>
      <w:pPr>
        <w:pStyle w:val="Heading2"/>
      </w:pPr>
      <w:r>
        <w:t>How to choose which Pride to join this year</w:t>
      </w:r>
      <w:r/>
    </w:p>
    <w:p>
      <w:r/>
      <w:r>
        <w:t>Start with your priorities. Want a high-energy, mainstream celebration that’s family-friendly and geared toward visibility in the ballot box? CSD is your best bet. Want a politically explicit march that takes firm positions on international solidarity and systemic change? Aim for IQP, ITP or the Community Dyke* March.</w:t>
      </w:r>
      <w:r/>
    </w:p>
    <w:p>
      <w:r/>
      <w:r>
        <w:t>Do a quick safety check: read organisers’ FAQs, note rules about flags and symbols, and plan exits and meet-up spots. Consider joining a smaller affinity group or queer youth network if you want company and extra support.</w:t>
      </w:r>
      <w:r/>
    </w:p>
    <w:p>
      <w:r/>
      <w:r>
        <w:t>It's a small change that can make every march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https://taz.de/Vor-dem-CSD-Wochenende-in-Berlin/!6197841/</w:t>
        </w:r>
      </w:hyperlink>
      <w:r>
        <w:t xml:space="preserve"> - Please view link - unable to able to access data</w:t>
      </w:r>
      <w:r/>
    </w:p>
    <w:p>
      <w:pPr>
        <w:pStyle w:val="ListNumber"/>
        <w:spacing w:line="240" w:lineRule="auto"/>
        <w:ind w:left="720"/>
      </w:pPr>
      <w:r/>
      <w:hyperlink r:id="rId12">
        <w:r>
          <w:rPr>
            <w:color w:val="0000EE"/>
            <w:u w:val="single"/>
          </w:rPr>
          <w:t>https://dykemarch-berlin.de/</w:t>
        </w:r>
      </w:hyperlink>
      <w:r>
        <w:t xml:space="preserve"> - The official website of the Dyke</w:t>
      </w:r>
      <w:r>
        <w:rPr>
          <w:i/>
        </w:rPr>
        <w:t xml:space="preserve"> March Berlin provides information about the event scheduled for July 24, 2026, at 5 PM, starting from the Rotes Rathaus. The march aims to protest against fascism and advocate for the rights of Dykes</w:t>
      </w:r>
      <w:r>
        <w:t>, highlighting issues such as patriarchal violence, discrimination, and the erosion of social infrastructure. The organisers emphasise the importance of solidarity with marginalised communities and the need for collective action against right-wing ideologies.</w:t>
      </w:r>
      <w:r/>
    </w:p>
    <w:p>
      <w:pPr>
        <w:pStyle w:val="ListNumber"/>
        <w:spacing w:line="240" w:lineRule="auto"/>
        <w:ind w:left="720"/>
      </w:pPr>
      <w:r/>
      <w:hyperlink r:id="rId14">
        <w:r>
          <w:rPr>
            <w:color w:val="0000EE"/>
            <w:u w:val="single"/>
          </w:rPr>
          <w:t>https://www.goodcrowd.org/dyke-march-berlin-2026</w:t>
        </w:r>
      </w:hyperlink>
      <w:r>
        <w:t xml:space="preserve"> - This crowdfunding campaign supports the Dyke</w:t>
      </w:r>
      <w:r>
        <w:rPr>
          <w:i/>
        </w:rPr>
        <w:t xml:space="preserve"> March Berlin 2026, seeking donations to cover expenses like sound equipment, banners, and truck rentals. The organisers stress their independence from institutions and public funding, aiming to honour the historic struggles of the Dyke</w:t>
      </w:r>
      <w:r>
        <w:t xml:space="preserve"> community and highlight ongoing battles, especially concerning intersectionality. The campaign underscores the march's role as a symbol of strength, solidarity, and resistance against various forms of oppression.</w:t>
      </w:r>
      <w:r/>
    </w:p>
    <w:p>
      <w:pPr>
        <w:pStyle w:val="ListNumber"/>
        <w:spacing w:line="240" w:lineRule="auto"/>
        <w:ind w:left="720"/>
      </w:pPr>
      <w:r/>
      <w:hyperlink r:id="rId10">
        <w:r>
          <w:rPr>
            <w:color w:val="0000EE"/>
            <w:u w:val="single"/>
          </w:rPr>
          <w:t>https://www.tagesspiegel.de/berlin/csd-greife-lesbische-sichtbarkeit-dreist-an-berliner-dykemarch-findet-wieder-statt--mit-neuen-konflikten-15812451.html</w:t>
        </w:r>
      </w:hyperlink>
      <w:r>
        <w:t xml:space="preserve"> - An article from 'Der Tagesspiegel' discusses the Dyke</w:t>
      </w:r>
      <w:r>
        <w:rPr>
          <w:i/>
        </w:rPr>
        <w:t xml:space="preserve"> March Berlin's return in 2026 amidst new conflicts. The organisers have clarified that the march will take place on the Friday evening before the main Christopher Street Day (CSD) event. The article highlights tensions between the Dyke</w:t>
      </w:r>
      <w:r>
        <w:t xml:space="preserve"> March and CSD organisers, particularly concerning the scheduling of events and the inclusion of a Drag March. The organisers of the Dyke</w:t>
      </w:r>
      <w:r>
        <w:rPr>
          <w:i/>
        </w:rPr>
        <w:t xml:space="preserve"> March express concerns about the visibility of lesbian</w:t>
      </w:r>
      <w:r>
        <w:t xml:space="preserve"> issues being overshadowed.</w:t>
      </w:r>
      <w:r/>
    </w:p>
    <w:p>
      <w:pPr>
        <w:pStyle w:val="ListNumber"/>
        <w:spacing w:line="240" w:lineRule="auto"/>
        <w:ind w:left="720"/>
      </w:pPr>
      <w:r/>
      <w:hyperlink r:id="rId15">
        <w:r>
          <w:rPr>
            <w:color w:val="0000EE"/>
            <w:u w:val="single"/>
          </w:rPr>
          <w:t>https://www.dykemarchcologne.de/</w:t>
        </w:r>
      </w:hyperlink>
      <w:r>
        <w:t xml:space="preserve"> - The Dyke</w:t>
      </w:r>
      <w:r>
        <w:rPr>
          <w:i/>
        </w:rPr>
        <w:t xml:space="preserve"> March Cologne is an independent, visible, and empowering space for Dykes</w:t>
      </w:r>
      <w:r>
        <w:t xml:space="preserve"> of all kinds, including lesbians, queer women, trans</w:t>
      </w:r>
      <w:r>
        <w:rPr>
          <w:i/>
        </w:rPr>
        <w:t>, and non-binary individuals who identify as lesbian, queer, or bi+. The organisers define 'Dyke</w:t>
      </w:r>
      <w:r>
        <w:t>' as not only a sexuality and identity but also as an expression of resistance against patriarchal, cis-heteronormative, and capitalist structures that marginalise their bodies and lives. The event is scheduled for July 4, 2026.</w:t>
      </w:r>
      <w:r/>
    </w:p>
    <w:p>
      <w:pPr>
        <w:pStyle w:val="ListNumber"/>
        <w:spacing w:line="240" w:lineRule="auto"/>
        <w:ind w:left="720"/>
      </w:pPr>
      <w:r/>
      <w:hyperlink r:id="rId13">
        <w:r>
          <w:rPr>
            <w:color w:val="0000EE"/>
            <w:u w:val="single"/>
          </w:rPr>
          <w:t>https://iqpberlin.org/en/iqpb-manifesto/</w:t>
        </w:r>
      </w:hyperlink>
      <w:r>
        <w:t xml:space="preserve"> - The Internationalist Queer Pride Berlin (IQPB) manifesto outlines their commitment to anticolonial, antiracist, and anticapitalist liberation. The manifesto emphasises solidarity and shared resistance against systems that colonise, exploit, control, erase, and discipline lives. IQPB is an organised activist group that builds community and mobilises individuals and collectives for an annual queer Pride demonstration. They fight for a world free from oppression, where sexualities, gender expressions, and identities are lived freely, boldly, and without fear, shame, or permission.</w:t>
      </w:r>
      <w:r/>
    </w:p>
    <w:p>
      <w:pPr>
        <w:pStyle w:val="ListNumber"/>
        <w:spacing w:line="240" w:lineRule="auto"/>
        <w:ind w:left="720"/>
      </w:pPr>
      <w:r/>
      <w:hyperlink r:id="rId11">
        <w:r>
          <w:rPr>
            <w:color w:val="0000EE"/>
            <w:u w:val="single"/>
          </w:rPr>
          <w:t>https://queere-jugend-berlin.de/event/community-dyke-march/</w:t>
        </w:r>
      </w:hyperlink>
      <w:r>
        <w:t xml:space="preserve"> - An event page by Queere Jugend Berlin detailing the Community Dyke</w:t>
      </w:r>
      <w:r>
        <w:rPr>
          <w:i/>
        </w:rPr>
        <w:t xml:space="preserve"> March. The organisers advocate for intersectionality, recognising that various forms of discrimination cannot be fought separately. They demand self-determination, visibility, and safety for all Dykes</w:t>
      </w:r>
      <w:r>
        <w:t>, especially those who are multiply marginalised. The organisers stand firmly against right-wing ideologies, racism, and queerphobia, including antisemitism. The march is a space of resistance and solidarity with all Dykes* worldwide, particularly those affected by oppression.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Vor-dem-CSD-Wochenende-in-Berlin/!6197841/" TargetMode="External"/><Relationship Id="rId10" Type="http://schemas.openxmlformats.org/officeDocument/2006/relationships/hyperlink" Target="https://www.tagesspiegel.de/berlin/csd-greife-lesbische-sichtbarkeit-dreist-an-berliner-dykemarch-findet-wieder-statt--mit-neuen-konflikten-15812451.html" TargetMode="External"/><Relationship Id="rId11" Type="http://schemas.openxmlformats.org/officeDocument/2006/relationships/hyperlink" Target="https://queere-jugend-berlin.de/event/community-dyke-march/" TargetMode="External"/><Relationship Id="rId12" Type="http://schemas.openxmlformats.org/officeDocument/2006/relationships/hyperlink" Target="https://dykemarch-berlin.de/" TargetMode="External"/><Relationship Id="rId13" Type="http://schemas.openxmlformats.org/officeDocument/2006/relationships/hyperlink" Target="https://iqpberlin.org/en/iqpb-manifesto/" TargetMode="External"/><Relationship Id="rId14" Type="http://schemas.openxmlformats.org/officeDocument/2006/relationships/hyperlink" Target="https://www.goodcrowd.org/dyke-march-berlin-2026" TargetMode="External"/><Relationship Id="rId15" Type="http://schemas.openxmlformats.org/officeDocument/2006/relationships/hyperlink" Target="https://www.dykemarchcologne.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