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Massachusetts Bill Would Require LGBTQ+ Inclusive Curriculum — What Parents Should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ideas are already in the aisles: Massachusetts lawmakers are considering a bill to embed LGBTQ+ figures and themes across school subjects, and parents are asking what it means for classroom content, age-appropriateness and opt-out rights. Here’s a clear, practical guide to the proposal and how it could affect families.</w:t>
      </w:r>
      <w:r/>
    </w:p>
    <w:p>
      <w:r/>
      <w:r>
        <w:t>Essential Takeaways</w:t>
      </w:r>
      <w:r/>
      <w:r/>
    </w:p>
    <w:p>
      <w:pPr>
        <w:pStyle w:val="ListBullet"/>
        <w:spacing w:line="240" w:lineRule="auto"/>
        <w:ind w:left="720"/>
      </w:pPr>
      <w:r/>
      <w:r>
        <w:rPr>
          <w:b/>
        </w:rPr>
        <w:t>Bill basics:</w:t>
      </w:r>
      <w:r>
        <w:t xml:space="preserve"> H.599/S.336 would integrate LGBTQ+ people, history and perspectives into multiple subjects across grade levels.</w:t>
      </w:r>
      <w:r/>
    </w:p>
    <w:p>
      <w:pPr>
        <w:pStyle w:val="ListBullet"/>
        <w:spacing w:line="240" w:lineRule="auto"/>
        <w:ind w:left="720"/>
      </w:pPr>
      <w:r/>
      <w:r>
        <w:rPr>
          <w:b/>
        </w:rPr>
        <w:t>Opt-out concern:</w:t>
      </w:r>
      <w:r>
        <w:t xml:space="preserve"> Current opt-outs for “human sexuality” could be limited if LGBTQ+ material is woven into general lessons.</w:t>
      </w:r>
      <w:r/>
    </w:p>
    <w:p>
      <w:pPr>
        <w:pStyle w:val="ListBullet"/>
        <w:spacing w:line="240" w:lineRule="auto"/>
        <w:ind w:left="720"/>
      </w:pPr>
      <w:r/>
      <w:r>
        <w:rPr>
          <w:b/>
        </w:rPr>
        <w:t>Scope uncertainty:</w:t>
      </w:r>
      <w:r>
        <w:t xml:space="preserve"> The measure lacks detailed age-appropriateness guidelines, leaving schools to interpret how and where content appears.</w:t>
      </w:r>
      <w:r/>
    </w:p>
    <w:p>
      <w:pPr>
        <w:pStyle w:val="ListBullet"/>
        <w:spacing w:line="240" w:lineRule="auto"/>
        <w:ind w:left="720"/>
      </w:pPr>
      <w:r/>
      <w:r>
        <w:rPr>
          <w:b/>
        </w:rPr>
        <w:t>Legal backdrop:</w:t>
      </w:r>
      <w:r>
        <w:t xml:space="preserve"> State and federal actions have already tested LGBTQ+ curriculum rules, with recent court moves around opt-outs and inclusion.</w:t>
      </w:r>
      <w:r/>
    </w:p>
    <w:p>
      <w:pPr>
        <w:pStyle w:val="ListBullet"/>
        <w:spacing w:line="240" w:lineRule="auto"/>
        <w:ind w:left="720"/>
      </w:pPr>
      <w:r/>
      <w:r>
        <w:rPr>
          <w:b/>
        </w:rPr>
        <w:t>What parents can do:</w:t>
      </w:r>
      <w:r>
        <w:t xml:space="preserve"> Review the bill text, talk to local school leaders, and follow school committee agendas to stay informed.</w:t>
      </w:r>
      <w:r/>
      <w:r/>
    </w:p>
    <w:p>
      <w:pPr>
        <w:pStyle w:val="Heading2"/>
      </w:pPr>
      <w:r>
        <w:t>What the bill actually says and why it matters</w:t>
      </w:r>
      <w:r/>
    </w:p>
    <w:p>
      <w:r/>
      <w:r>
        <w:t>The headline fact is simple: H.599/S.336 would require public schools to include LGBTQ+ people and history across the curriculum, not just in standalone sex-education classes. The change shifts inclusion from optional or occasional to embedded, which feels significant because it affects lessons in literature, history, arts and beyond.</w:t>
      </w:r>
      <w:r/>
    </w:p>
    <w:p>
      <w:r/>
      <w:r>
        <w:t>According to the bill text on the state legislature website, the goal is to ensure students encounter diverse perspectives, but the draft doesn’t spell out clear age-appropriate boundaries or give a straightforward mechanism for parental opt-out outside of existing sex-ed rules. That ambiguity is why the measure has sparked strong reactions from multiple corners.</w:t>
      </w:r>
      <w:r/>
    </w:p>
    <w:p>
      <w:pPr>
        <w:pStyle w:val="Heading2"/>
      </w:pPr>
      <w:r>
        <w:t>How this intersects with current opt-out practices</w:t>
      </w:r>
      <w:r/>
    </w:p>
    <w:p>
      <w:r/>
      <w:r>
        <w:t>Massachusetts already permits parents to opt children out of “human sexuality” instruction, giving families a measure of control over sensitive topics. The proposed law complicates that arrangement because LGBTQ+ themes could appear in mainstream subjects where opt-outs haven't traditionally applied.</w:t>
      </w:r>
      <w:r/>
    </w:p>
    <w:p>
      <w:r/>
      <w:r>
        <w:t>Recent legal activity shows this is a live issue: courts and state officials have weighed the limits of school boards’ discretion on inclusive materials, so parents are not navigating unfamiliar terrain. If you value opt-out protections, the practical step is to ask your school how inclusion will be implemented in non-sex-ed classes.</w:t>
      </w:r>
      <w:r/>
    </w:p>
    <w:p>
      <w:pPr>
        <w:pStyle w:val="Heading2"/>
      </w:pPr>
      <w:r>
        <w:t>What families and schools are likely to argue about</w:t>
      </w:r>
      <w:r/>
    </w:p>
    <w:p>
      <w:r/>
      <w:r>
        <w:t>Supporters will say the bill promotes respect, reduces bullying and gives students a more accurate picture of history and society. Opponents worry about the loss of parental control, the potential for age-inappropriate discussions, and the absence of explicit safeguards for conscience or religious objections.</w:t>
      </w:r>
      <w:r/>
    </w:p>
    <w:p>
      <w:r/>
      <w:r>
        <w:t>School districts will face practical questions: how to train teachers, revise lesson plans and communicate changes to families. Expect local school committees to become the battleground for these debates, since they control day‑to‑day curriculum choices within state law.</w:t>
      </w:r>
      <w:r/>
    </w:p>
    <w:p>
      <w:pPr>
        <w:pStyle w:val="Heading2"/>
      </w:pPr>
      <w:r>
        <w:t>Practical steps parents can take right now</w:t>
      </w:r>
      <w:r/>
    </w:p>
    <w:p>
      <w:r/>
      <w:r>
        <w:t>Start by reading the bill summaries and the full text available on the legislature’s website so you know precisely what’s proposed. Attend your next school committee meeting or parent–teacher association session and ask for clarity on how topics will be taught at each grade.</w:t>
      </w:r>
      <w:r/>
    </w:p>
    <w:p>
      <w:r/>
      <w:r>
        <w:t>If you have strong objections, put them on record, emails to legislators and comments at public hearings matter. At the same time, ask schools for concrete examples of proposed lessons so you can weigh content rather than conjecture.</w:t>
      </w:r>
      <w:r/>
    </w:p>
    <w:p>
      <w:pPr>
        <w:pStyle w:val="Heading2"/>
      </w:pPr>
      <w:r>
        <w:t>Legal and political context to watch</w:t>
      </w:r>
      <w:r/>
    </w:p>
    <w:p>
      <w:r/>
      <w:r>
        <w:t>This debate doesn’t exist in a vacuum. State officials have publicly defended the use of LGBTQ+-inclusive books in classrooms, and courts have recently intervened in disputes over opt-outs and curriculum content. Legislative outcomes will likely ripple into local policy and potential legal challenges.</w:t>
      </w:r>
      <w:r/>
    </w:p>
    <w:p>
      <w:r/>
      <w:r>
        <w:t>Keep an eye on how state guidance evolves; procedural language and amendments could add or remove safeguards. If you’re tracking how the law might change classroom practice, watching both the legislature and your district is the sensible approach.</w:t>
      </w:r>
      <w:r/>
    </w:p>
    <w:p>
      <w:r/>
      <w:r>
        <w:t>It's a small change in wording that could reshape what kids see in class, so read, ask and show up.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2">
        <w:r>
          <w:rPr>
            <w:color w:val="0000EE"/>
            <w:u w:val="single"/>
          </w:rPr>
          <w:t>[4]</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1">
        <w:r>
          <w:rPr>
            <w:color w:val="0000EE"/>
            <w:u w:val="single"/>
          </w:rPr>
          <w:t>[3]</w:t>
        </w:r>
      </w:hyperlink>
      <w:r>
        <w:t xml:space="preserve">, </w:t>
      </w:r>
      <w:hyperlink r:id="rId13">
        <w:r>
          <w:rPr>
            <w:color w:val="0000EE"/>
            <w:u w:val="single"/>
          </w:rPr>
          <w:t>[6]</w:t>
        </w:r>
      </w:hyperlink>
      <w:r>
        <w:t xml:space="preserve">- Paragraph 6: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https://mafamily.org/2026/07/20/this-bill-wants-to-mandate-more-lgbtq-in-the-classroom-oppose-it-today/</w:t>
        </w:r>
      </w:hyperlink>
      <w:r>
        <w:t xml:space="preserve"> - Please view link - unable to able to access data</w:t>
      </w:r>
      <w:r/>
    </w:p>
    <w:p>
      <w:pPr>
        <w:pStyle w:val="ListNumber"/>
        <w:spacing w:line="240" w:lineRule="auto"/>
        <w:ind w:left="720"/>
      </w:pPr>
      <w:r/>
      <w:hyperlink r:id="rId10">
        <w:r>
          <w:rPr>
            <w:color w:val="0000EE"/>
            <w:u w:val="single"/>
          </w:rPr>
          <w:t>https://mafamily.org/wp-content/uploads/2025/05/LGBTCurriculumBill.pdf</w:t>
        </w:r>
      </w:hyperlink>
      <w:r>
        <w:t xml:space="preserve"> - The Massachusetts Family Institute's brief on H.599, 'An Act relative to LGBTQ+ inclusive curriculum,' outlines concerns regarding parental rights, curriculum transparency, and ideological overreach. The bill mandates the integration of LGBTQ+ content across various subjects without clear age-appropriateness guidelines or opt-out protections, potentially infringing on parental rights and conflicting with families' moral or religious values.</w:t>
      </w:r>
      <w:r/>
    </w:p>
    <w:p>
      <w:pPr>
        <w:pStyle w:val="ListNumber"/>
        <w:spacing w:line="240" w:lineRule="auto"/>
        <w:ind w:left="720"/>
      </w:pPr>
      <w:r/>
      <w:hyperlink r:id="rId11">
        <w:r>
          <w:rPr>
            <w:color w:val="0000EE"/>
            <w:u w:val="single"/>
          </w:rPr>
          <w:t>https://malegislature.gov/Bills/194/S336</w:t>
        </w:r>
      </w:hyperlink>
      <w:r>
        <w:t xml:space="preserve"> - Massachusetts Senate Bill S.336, titled 'An Act relative to LGBTQ+ inclusive curriculum,' was filed by Senator Julian Cyr and co-sponsored by Senator James B. Eldridge. The bill aims to include sufficient instruction on the histories, roles, and contributions of LGBTQ+ individuals in the state's educational standards, ensuring comprehensive representation in public school curricula.</w:t>
      </w:r>
      <w:r/>
    </w:p>
    <w:p>
      <w:pPr>
        <w:pStyle w:val="ListNumber"/>
        <w:spacing w:line="240" w:lineRule="auto"/>
        <w:ind w:left="720"/>
      </w:pPr>
      <w:r/>
      <w:hyperlink r:id="rId12">
        <w:r>
          <w:rPr>
            <w:color w:val="0000EE"/>
            <w:u w:val="single"/>
          </w:rPr>
          <w:t>https://malegislature.gov/Bills/194/H599</w:t>
        </w:r>
      </w:hyperlink>
      <w:r>
        <w:t xml:space="preserve"> - Massachusetts House Bill H.599, 'An Act relative to LGBTQ+ inclusive curriculum,' was filed by Representatives Natalie M. Higgins and Jack Patrick Lewis. The bill seeks to amend the state's educational standards to include instruction on the histories, roles, and contributions of LGBTQ+ individuals, promoting inclusivity in public school education.</w:t>
      </w:r>
      <w:r/>
    </w:p>
    <w:p>
      <w:pPr>
        <w:pStyle w:val="ListNumber"/>
        <w:spacing w:line="240" w:lineRule="auto"/>
        <w:ind w:left="720"/>
      </w:pPr>
      <w:r/>
      <w:hyperlink r:id="rId14">
        <w:r>
          <w:rPr>
            <w:color w:val="0000EE"/>
            <w:u w:val="single"/>
          </w:rPr>
          <w:t>https://www.mass.gov/news/in-scotus-brief-ag-campbell-defends-use-of-lgbtq-inclusive-books-in-public-schools</w:t>
        </w:r>
      </w:hyperlink>
      <w:r>
        <w:t xml:space="preserve"> - Massachusetts Attorney General Andrea Joy Campbell co-led a coalition of 19 attorneys general in filing an amicus brief to the U.S. Supreme Court, defending the discretion of public schools to incorporate LGBTQ-inclusive books into their curricula without offering parents an opt-out option. The brief supports the respondents in Mahmoud v. Taylor, arguing that such curricula fall within public schools' authority to foster safe learning environments and do not violate religious rights.</w:t>
      </w:r>
      <w:r/>
    </w:p>
    <w:p>
      <w:pPr>
        <w:pStyle w:val="ListNumber"/>
        <w:spacing w:line="240" w:lineRule="auto"/>
        <w:ind w:left="720"/>
      </w:pPr>
      <w:r/>
      <w:hyperlink r:id="rId13">
        <w:r>
          <w:rPr>
            <w:color w:val="0000EE"/>
            <w:u w:val="single"/>
          </w:rPr>
          <w:t>https://vdhboston.com/massachusetts-district-court-grants-preliminary-injunction-allowing-lgbtq-curriculum-opt-out/</w:t>
        </w:r>
      </w:hyperlink>
      <w:r>
        <w:t xml:space="preserve"> - On December 30, 2025, the Massachusetts District Court granted a preliminary injunction allowing a father to opt his five-year-old son out of public-school curriculum featuring LGBTQ+ characters and stories. The case, Alan L. v. Lexington Public Schools, is the first in Massachusetts to rely on the Supreme Court decision Mahmoud v. Taylor, establishing that parents must be provided advanced notice and opportunity to opt their children out of LGBTQ+ inclusive classroom instruction.</w:t>
      </w:r>
      <w:r/>
    </w:p>
    <w:p>
      <w:pPr>
        <w:pStyle w:val="ListNumber"/>
        <w:spacing w:line="240" w:lineRule="auto"/>
        <w:ind w:left="720"/>
      </w:pPr>
      <w:r/>
      <w:hyperlink r:id="rId15">
        <w:r>
          <w:rPr>
            <w:color w:val="0000EE"/>
            <w:u w:val="single"/>
          </w:rPr>
          <w:t>https://www.mhtl.com/2026/02/02/district-of-massachusetts-issues-decision-on-curriculum-opt-outs/</w:t>
        </w:r>
      </w:hyperlink>
      <w:r>
        <w:t xml:space="preserve"> - On December 30, 2025, the United States District Court for the District of Massachusetts issued a preliminary injunction in Alan L. v. Lexington Public Schools, granting a parent's request to opt his kindergarten student out of instruction that includes books with LGBTQ+ themes. The court's decision applies the Supreme Court's ruling in Mahmoud v. Taylor, emphasizing parents' rights to opt out of specific curriculum content based on religious beliefs.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family.org/2026/07/20/this-bill-wants-to-mandate-more-lgbtq-in-the-classroom-oppose-it-today/" TargetMode="External"/><Relationship Id="rId10" Type="http://schemas.openxmlformats.org/officeDocument/2006/relationships/hyperlink" Target="https://mafamily.org/wp-content/uploads/2025/05/LGBTCurriculumBill.pdf" TargetMode="External"/><Relationship Id="rId11" Type="http://schemas.openxmlformats.org/officeDocument/2006/relationships/hyperlink" Target="https://malegislature.gov/Bills/194/S336" TargetMode="External"/><Relationship Id="rId12" Type="http://schemas.openxmlformats.org/officeDocument/2006/relationships/hyperlink" Target="https://malegislature.gov/Bills/194/H599" TargetMode="External"/><Relationship Id="rId13" Type="http://schemas.openxmlformats.org/officeDocument/2006/relationships/hyperlink" Target="https://vdhboston.com/massachusetts-district-court-grants-preliminary-injunction-allowing-lgbtq-curriculum-opt-out/" TargetMode="External"/><Relationship Id="rId14" Type="http://schemas.openxmlformats.org/officeDocument/2006/relationships/hyperlink" Target="https://www.mass.gov/news/in-scotus-brief-ag-campbell-defends-use-of-lgbtq-inclusive-books-in-public-schools" TargetMode="External"/><Relationship Id="rId15" Type="http://schemas.openxmlformats.org/officeDocument/2006/relationships/hyperlink" Target="https://www.mhtl.com/2026/02/02/district-of-massachusetts-issues-decision-on-curriculum-opt-ou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