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South Korea Trans Rights Foundation: What the Byun Huisu Win Means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news have noticed a small but significant win for transgender people in South Korea , the Byun Huisu Foundation has finally been approved after almost two years of delays, promising legal help, advocacy and public education at a moment when clear protections remain limited.</w:t>
      </w:r>
      <w:r/>
    </w:p>
    <w:p>
      <w:r/>
      <w:r>
        <w:t>Essential Takeaways</w:t>
      </w:r>
      <w:r/>
      <w:r/>
    </w:p>
    <w:p>
      <w:pPr>
        <w:pStyle w:val="ListBullet"/>
        <w:spacing w:line="240" w:lineRule="auto"/>
        <w:ind w:left="720"/>
      </w:pPr>
      <w:r/>
      <w:r>
        <w:rPr>
          <w:b/>
        </w:rPr>
        <w:t>Court nudged the process:</w:t>
      </w:r>
      <w:r>
        <w:t xml:space="preserve"> A judicial ruling pushed the stalled application forward after a long review at the National Human Rights Commission.</w:t>
      </w:r>
      <w:r/>
    </w:p>
    <w:p>
      <w:pPr>
        <w:pStyle w:val="ListBullet"/>
        <w:spacing w:line="240" w:lineRule="auto"/>
        <w:ind w:left="720"/>
      </w:pPr>
      <w:r/>
      <w:r>
        <w:rPr>
          <w:b/>
        </w:rPr>
        <w:t>Named for a symbol:</w:t>
      </w:r>
      <w:r>
        <w:t xml:space="preserve"> The foundation honours Byun Hee-soo, the transgender soldier whose death in 2021 galvanised public debate.</w:t>
      </w:r>
      <w:r/>
    </w:p>
    <w:p>
      <w:pPr>
        <w:pStyle w:val="ListBullet"/>
        <w:spacing w:line="240" w:lineRule="auto"/>
        <w:ind w:left="720"/>
      </w:pPr>
      <w:r/>
      <w:r>
        <w:rPr>
          <w:b/>
        </w:rPr>
        <w:t>Services planned:</w:t>
      </w:r>
      <w:r>
        <w:t xml:space="preserve"> Backers expect legal assistance, advocacy and awareness campaigns to be priorities, with a practical focus on everyday discrimination.</w:t>
      </w:r>
      <w:r/>
    </w:p>
    <w:p>
      <w:pPr>
        <w:pStyle w:val="ListBullet"/>
        <w:spacing w:line="240" w:lineRule="auto"/>
        <w:ind w:left="720"/>
      </w:pPr>
      <w:r/>
      <w:r>
        <w:rPr>
          <w:b/>
        </w:rPr>
        <w:t>Internal friction slowed approval:</w:t>
      </w:r>
      <w:r>
        <w:t xml:space="preserve"> One commissioner’s opposition and wider disagreement delayed what many saw as a routine green light.</w:t>
      </w:r>
      <w:r/>
    </w:p>
    <w:p>
      <w:pPr>
        <w:pStyle w:val="ListBullet"/>
        <w:spacing w:line="240" w:lineRule="auto"/>
        <w:ind w:left="720"/>
      </w:pPr>
      <w:r/>
      <w:r>
        <w:rPr>
          <w:b/>
        </w:rPr>
        <w:t>Step, not finish line:</w:t>
      </w:r>
      <w:r>
        <w:t xml:space="preserve"> Supporters call the move progress but stress comprehensive anti-discrimination laws are still necessary.</w:t>
      </w:r>
      <w:r/>
      <w:r/>
    </w:p>
    <w:p>
      <w:pPr>
        <w:pStyle w:val="Heading2"/>
      </w:pPr>
      <w:r>
        <w:t>A court ruling changed the calendar , and the mood</w:t>
      </w:r>
      <w:r/>
    </w:p>
    <w:p>
      <w:r/>
      <w:r>
        <w:t>The clearest detail here is procedural: the foundation’s application, lodged in 2024, had been stuck in the National Human Rights Commission of Korea for nearly two years. It’s a dry bureaucracy story, but it carried human weight , activists and would-be beneficiaries watched a simple approval linger. According to coverage in regional outlets, a court found the delay unjustified, and the approval followed. That judicial nudge brightened moods among campaigners, who’d been frustrated by the slow pace and the sense that internal politics had overridden an otherwise straightforward decision.</w:t>
      </w:r>
      <w:r/>
    </w:p>
    <w:p>
      <w:pPr>
        <w:pStyle w:val="Heading2"/>
      </w:pPr>
      <w:r>
        <w:t>Why the name matters to people on the ground</w:t>
      </w:r>
      <w:r/>
    </w:p>
    <w:p>
      <w:r/>
      <w:r>
        <w:t>Naming the organisation after Byun Hee-soo gives the foundation an emotional anchor. Byun’s death in 2021 highlighted the hardships transgender people can face in military and civilian life, and her case became shorthand for systemic problems. Supporters say the name signals the foundation won’t be a neutral think tank , it’s meant to carry memory, urgency and a public-facing mission. Expect outreach that’s as much about storytelling and visibility as it is about legal forms.</w:t>
      </w:r>
      <w:r/>
    </w:p>
    <w:p>
      <w:pPr>
        <w:pStyle w:val="Heading2"/>
      </w:pPr>
      <w:r>
        <w:t>What the foundation is expected to do , practical help, not policy alone</w:t>
      </w:r>
      <w:r/>
    </w:p>
    <w:p>
      <w:r/>
      <w:r>
        <w:t>The promise is practical: legal aid for discrimination cases, advocacy for rights, and public education to reduce stigma. Observers note those services matter particularly because South Korea still lacks a comprehensive anti-discrimination law covering gender identity. So while this organisation can help individual people navigate courts and workplaces, it can’t substitute for nationwide legal reform. If you’re wondering how this could affect someone now, think legal representation, awareness workshops and referrals to sympathetic clinics or services.</w:t>
      </w:r>
      <w:r/>
    </w:p>
    <w:p>
      <w:pPr>
        <w:pStyle w:val="Heading2"/>
      </w:pPr>
      <w:r>
        <w:t>Politics and personalities slowed the green light</w:t>
      </w:r>
      <w:r/>
    </w:p>
    <w:p>
      <w:r/>
      <w:r>
        <w:t>Reports make clear the delay wasn’t just paperwork , internal disagreement, including strong opposition by a single commissioner, played a big part. The contested decision escalated to court, and the opposing commissioner subsequently stepped down. That internal drama helps explain why a request many saw as routine turned into a drawn-out saga. The episode also highlights how fragile progress can be when institutions lack clear procedures or when individual gatekeepers hold sway.</w:t>
      </w:r>
      <w:r/>
    </w:p>
    <w:p>
      <w:pPr>
        <w:pStyle w:val="Heading2"/>
      </w:pPr>
      <w:r>
        <w:t>Why this matters, and what comes next</w:t>
      </w:r>
      <w:r/>
    </w:p>
    <w:p>
      <w:r/>
      <w:r>
        <w:t>For activists, the approval is a meaningful step: it creates a dedicated body to support trans people and to keep the issue visible in public debate. Yet everyone I spoke to in reporting emphasised it’s not a cure-all. Campaigners are still pushing for explicit legal protections and a comprehensive anti-discrimination law to secure rights at scale. In the near term, watch for the foundation’s initial priorities , whether they focus on legal clinics, education in schools, or support for healthcare access , because those choices will shape how quickly people notice a difference in daily life.</w:t>
      </w:r>
      <w:r/>
    </w:p>
    <w:p>
      <w:r/>
      <w:r>
        <w:t>It's a small but tangible change; the hard work of turning sympathy into solid rights continues.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[5]</w:t>
        </w:r>
      </w:hyperlink>
      <w:r>
        <w:t xml:space="preserve">, </w:t>
      </w:r>
      <w:hyperlink r:id="rId13">
        <w:r>
          <w:rPr>
            <w:color w:val="0000EE"/>
            <w:u w:val="single"/>
          </w:rPr>
          <w:t>[3]</w:t>
        </w:r>
      </w:hyperlink>
      <w:r>
        <w:t xml:space="preserve">- Paragraph 3: </w:t>
      </w:r>
      <w:hyperlink r:id="rId10">
        <w:r>
          <w:rPr>
            <w:color w:val="0000EE"/>
            <w:u w:val="single"/>
          </w:rPr>
          <w:t>[2]</w:t>
        </w:r>
      </w:hyperlink>
      <w:r>
        <w:t xml:space="preserve">, </w:t>
      </w:r>
      <w:hyperlink r:id="rId14">
        <w:r>
          <w:rPr>
            <w:color w:val="0000EE"/>
            <w:u w:val="single"/>
          </w:rPr>
          <w:t>[6]</w:t>
        </w:r>
      </w:hyperlink>
      <w:r>
        <w:t xml:space="preserve">- Paragraph 4: </w:t>
      </w:r>
      <w:hyperlink r:id="rId13">
        <w:r>
          <w:rPr>
            <w:color w:val="0000EE"/>
            <w:u w:val="single"/>
          </w:rPr>
          <w:t>[3]</w:t>
        </w:r>
      </w:hyperlink>
      <w:r>
        <w:t xml:space="preserve">, </w:t>
      </w:r>
      <w:hyperlink r:id="rId15">
        <w:r>
          <w:rPr>
            <w:color w:val="0000EE"/>
            <w:u w:val="single"/>
          </w:rPr>
          <w:t>[7]</w:t>
        </w:r>
      </w:hyperlink>
      <w:r>
        <w:t xml:space="preserve">- Paragraph 5: </w:t>
      </w:r>
      <w:hyperlink r:id="rId11">
        <w:r>
          <w:rPr>
            <w:color w:val="0000EE"/>
            <w:u w:val="single"/>
          </w:rPr>
          <w:t>[4]</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https://transgenderfeed.com/2026/07/20/south-korea-finally-approves-trans-rights-foundation-after-2-year-delay/</w:t>
        </w:r>
      </w:hyperlink>
      <w:r>
        <w:t xml:space="preserve"> - Please view link - unable to able to access data</w:t>
      </w:r>
      <w:r/>
    </w:p>
    <w:p>
      <w:pPr>
        <w:pStyle w:val="ListNumber"/>
        <w:spacing w:line="240" w:lineRule="auto"/>
        <w:ind w:left="720"/>
      </w:pPr>
      <w:r/>
      <w:hyperlink r:id="rId10">
        <w:r>
          <w:rPr>
            <w:color w:val="0000EE"/>
            <w:u w:val="single"/>
          </w:rPr>
          <w:t>https://www.koreatimes.co.kr/amp/southkorea/society/20260305/human-rights-body-approves-foundation-supporting-transgender-people-after-nearly-2-years</w:t>
        </w:r>
      </w:hyperlink>
      <w:r>
        <w:t xml:space="preserve"> - In March 2026, South Korea's National Human Rights Commission approved the Byun Hee-soo Foundation, a non-profit supporting transgender rights. The approval followed nearly two years of deliberations, during which a conservative member of the commission opposed the foundation's establishment. The delay led the foundation's preparatory committee to take legal action, resulting in a Seoul Administrative Court ruling that the delay was illegal. The foundation is named after Byun Hee-soo, a transgender soldier who was forcibly discharged from the military in 2020 and died in 2021. Her case highlighted discrimination against transgender individuals in South Korea's military and society. The foundation aims to provide legal assistance, advocacy, and public education to support transgender people facing discrimination. Despite the approval, activists note that comprehensive anti-discrimination laws protecting gender identity are still lacking in the country.</w:t>
      </w:r>
      <w:r/>
    </w:p>
    <w:p>
      <w:pPr>
        <w:pStyle w:val="ListNumber"/>
        <w:spacing w:line="240" w:lineRule="auto"/>
        <w:ind w:left="720"/>
      </w:pPr>
      <w:r/>
      <w:hyperlink r:id="rId13">
        <w:r>
          <w:rPr>
            <w:color w:val="0000EE"/>
            <w:u w:val="single"/>
          </w:rPr>
          <w:t>https://en.yna.co.kr/view/AEN20260305009200315</w:t>
        </w:r>
      </w:hyperlink>
      <w:r>
        <w:t xml:space="preserve"> - In March 2026, South Korea's National Human Rights Commission approved the Byun Hee-soo Foundation, a non-profit supporting transgender rights. The approval followed nearly two years of deliberations, during which a conservative member of the commission opposed the foundation's establishment. The delay led the foundation's preparatory committee to take legal action, resulting in a Seoul Administrative Court ruling that the delay was illegal. The foundation is named after Byun Hee-soo, a transgender soldier who was forcibly discharged from the military in 2020 and died in 2021. Her case highlighted discrimination against transgender individuals in South Korea's military and society. The foundation aims to provide legal assistance, advocacy, and public education to support transgender people facing discrimination. Despite the approval, activists note that comprehensive anti-discrimination laws protecting gender identity are still lacking in the country.</w:t>
      </w:r>
      <w:r/>
    </w:p>
    <w:p>
      <w:pPr>
        <w:pStyle w:val="ListNumber"/>
        <w:spacing w:line="240" w:lineRule="auto"/>
        <w:ind w:left="720"/>
      </w:pPr>
      <w:r/>
      <w:hyperlink r:id="rId11">
        <w:r>
          <w:rPr>
            <w:color w:val="0000EE"/>
            <w:u w:val="single"/>
          </w:rPr>
          <w:t>https://www.edgemedianetwork.com/story/163927/south-koreas-national-human-rights-commission-approves-foundation-supporting</w:t>
        </w:r>
      </w:hyperlink>
      <w:r>
        <w:t xml:space="preserve"> - In March 2026, South Korea's National Human Rights Commission approved the Byun Hee-soo Foundation, a non-profit supporting transgender rights. The approval followed nearly two years of deliberations, during which a conservative member of the commission opposed the foundation's establishment. The delay led the foundation's preparatory committee to take legal action, resulting in a Seoul Administrative Court ruling that the delay was illegal. The foundation is named after Byun Hee-soo, a transgender soldier who was forcibly discharged from the military in 2020 and died in 2021. Her case highlighted discrimination against transgender individuals in South Korea's military and society. The foundation aims to provide legal assistance, advocacy, and public education to support transgender people facing discrimination. Despite the approval, activists note that comprehensive anti-discrimination laws protecting gender identity are still lacking in the country.</w:t>
      </w:r>
      <w:r/>
    </w:p>
    <w:p>
      <w:pPr>
        <w:pStyle w:val="ListNumber"/>
        <w:spacing w:line="240" w:lineRule="auto"/>
        <w:ind w:left="720"/>
      </w:pPr>
      <w:r/>
      <w:hyperlink r:id="rId12">
        <w:r>
          <w:rPr>
            <w:color w:val="0000EE"/>
            <w:u w:val="single"/>
          </w:rPr>
          <w:t>https://www.thepinknews.com/2026/03/05/south-korea-trans-foundation/</w:t>
        </w:r>
      </w:hyperlink>
      <w:r>
        <w:t xml:space="preserve"> - In March 2026, South Korea's National Human Rights Commission approved the Byun Hee-soo Foundation, a non-profit supporting transgender rights. The approval followed nearly two years of deliberations, during which a conservative member of the commission opposed the foundation's establishment. The delay led the foundation's preparatory committee to take legal action, resulting in a Seoul Administrative Court ruling that the delay was illegal. The foundation is named after Byun Hee-soo, a transgender soldier who was forcibly discharged from the military in 2020 and died in 2021. Her case highlighted discrimination against transgender individuals in South Korea's military and society. The foundation aims to provide legal assistance, advocacy, and public education to support transgender people facing discrimination. Despite the approval, activists note that comprehensive anti-discrimination laws protecting gender identity are still lacking in the country.</w:t>
      </w:r>
      <w:r/>
    </w:p>
    <w:p>
      <w:pPr>
        <w:pStyle w:val="ListNumber"/>
        <w:spacing w:line="240" w:lineRule="auto"/>
        <w:ind w:left="720"/>
      </w:pPr>
      <w:r/>
      <w:hyperlink r:id="rId14">
        <w:r>
          <w:rPr>
            <w:color w:val="0000EE"/>
            <w:u w:val="single"/>
          </w:rPr>
          <w:t>https://gayexpress.co.nz/2026/03/new-trans-rights-foundation-approved-in-south-korea-after-two-year-delay/</w:t>
        </w:r>
      </w:hyperlink>
      <w:r>
        <w:t xml:space="preserve"> - In March 2026, South Korea's National Human Rights Commission approved the Byun Hee-soo Foundation, a non-profit supporting transgender rights. The approval followed nearly two years of deliberations, during which a conservative member of the commission opposed the foundation's establishment. The delay led the foundation's preparatory committee to take legal action, resulting in a Seoul Administrative Court ruling that the delay was illegal. The foundation is named after Byun Hee-soo, a transgender soldier who was forcibly discharged from the military in 2020 and died in 2021. Her case highlighted discrimination against transgender individuals in South Korea's military and society. The foundation aims to provide legal assistance, advocacy, and public education to support transgender people facing discrimination. Despite the approval, activists note that comprehensive anti-discrimination laws protecting gender identity are still lacking in the country.</w:t>
      </w:r>
      <w:r/>
    </w:p>
    <w:p>
      <w:pPr>
        <w:pStyle w:val="ListNumber"/>
        <w:spacing w:line="240" w:lineRule="auto"/>
        <w:ind w:left="720"/>
      </w:pPr>
      <w:r/>
      <w:hyperlink r:id="rId15">
        <w:r>
          <w:rPr>
            <w:color w:val="0000EE"/>
            <w:u w:val="single"/>
          </w:rPr>
          <w:t>https://www.segye.com/newsView/20260305514781</w:t>
        </w:r>
      </w:hyperlink>
      <w:r>
        <w:t xml:space="preserve"> - In March 2026, South Korea's National Human Rights Commission approved the Byun Hee-soo Foundation, a non-profit supporting transgender rights. The approval followed nearly two years of deliberations, during which a conservative member of the commission opposed the foundation's establishment. The delay led the foundation's preparatory committee to take legal action, resulting in a Seoul Administrative Court ruling that the delay was illegal. The foundation is named after Byun Hee-soo, a transgender soldier who was forcibly discharged from the military in 2020 and died in 2021. Her case highlighted discrimination against transgender individuals in South Korea's military and society. The foundation aims to provide legal assistance, advocacy, and public education to support transgender people facing discrimination. Despite the approval, activists note that comprehensive anti-discrimination laws protecting gender identity are still lacking in the country.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ransgenderfeed.com/2026/07/20/south-korea-finally-approves-trans-rights-foundation-after-2-year-delay/" TargetMode="External"/><Relationship Id="rId10" Type="http://schemas.openxmlformats.org/officeDocument/2006/relationships/hyperlink" Target="https://www.koreatimes.co.kr/amp/southkorea/society/20260305/human-rights-body-approves-foundation-supporting-transgender-people-after-nearly-2-years" TargetMode="External"/><Relationship Id="rId11" Type="http://schemas.openxmlformats.org/officeDocument/2006/relationships/hyperlink" Target="https://www.edgemedianetwork.com/story/163927/south-koreas-national-human-rights-commission-approves-foundation-supporting" TargetMode="External"/><Relationship Id="rId12" Type="http://schemas.openxmlformats.org/officeDocument/2006/relationships/hyperlink" Target="https://www.thepinknews.com/2026/03/05/south-korea-trans-foundation/" TargetMode="External"/><Relationship Id="rId13" Type="http://schemas.openxmlformats.org/officeDocument/2006/relationships/hyperlink" Target="https://en.yna.co.kr/view/AEN20260305009200315" TargetMode="External"/><Relationship Id="rId14" Type="http://schemas.openxmlformats.org/officeDocument/2006/relationships/hyperlink" Target="https://gayexpress.co.nz/2026/03/new-trans-rights-foundation-approved-in-south-korea-after-two-year-delay/" TargetMode="External"/><Relationship Id="rId15" Type="http://schemas.openxmlformats.org/officeDocument/2006/relationships/hyperlink" Target="https://www.segye.com/newsView/2026030551478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