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Vermont Can Keep Schools Inclusive After the Trans Athlete Ruling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that court rulings don’t have to change local values: Vermont leaders, families and schools can protect transgender students and keep sports welcoming , here’s how that matters for kids, coaches and communities across the state.</w:t>
      </w:r>
      <w:r/>
    </w:p>
    <w:p>
      <w:r/>
      <w:r>
        <w:t>Essential Takeaways</w:t>
      </w:r>
      <w:r/>
      <w:r/>
    </w:p>
    <w:p>
      <w:pPr>
        <w:pStyle w:val="ListBullet"/>
        <w:spacing w:line="240" w:lineRule="auto"/>
        <w:ind w:left="720"/>
      </w:pPr>
      <w:r/>
      <w:r>
        <w:rPr>
          <w:b/>
        </w:rPr>
        <w:t>Supreme Court result:</w:t>
      </w:r>
      <w:r>
        <w:t xml:space="preserve"> The court upheld Idaho and West Virginia bans but did not impose a nationwide prohibition on transgender athletes.</w:t>
      </w:r>
      <w:r/>
    </w:p>
    <w:p>
      <w:pPr>
        <w:pStyle w:val="ListBullet"/>
        <w:spacing w:line="240" w:lineRule="auto"/>
        <w:ind w:left="720"/>
      </w:pPr>
      <w:r/>
      <w:r>
        <w:rPr>
          <w:b/>
        </w:rPr>
        <w:t>Vermont law remains protective:</w:t>
      </w:r>
      <w:r>
        <w:t xml:space="preserve"> State anti‑discrimination statutes and the Vermont Public Accommodations Act still cover gender identity.</w:t>
      </w:r>
      <w:r/>
    </w:p>
    <w:p>
      <w:pPr>
        <w:pStyle w:val="ListBullet"/>
        <w:spacing w:line="240" w:lineRule="auto"/>
        <w:ind w:left="720"/>
      </w:pPr>
      <w:r/>
      <w:r>
        <w:rPr>
          <w:b/>
        </w:rPr>
        <w:t>Local policy continuity:</w:t>
      </w:r>
      <w:r>
        <w:t xml:space="preserve"> Vermont Principals’ Association and Agency of Education continue to support participation consistent with gender identity.</w:t>
      </w:r>
      <w:r/>
    </w:p>
    <w:p>
      <w:pPr>
        <w:pStyle w:val="ListBullet"/>
        <w:spacing w:line="240" w:lineRule="auto"/>
        <w:ind w:left="720"/>
      </w:pPr>
      <w:r/>
      <w:r>
        <w:rPr>
          <w:b/>
        </w:rPr>
        <w:t>Practical focus:</w:t>
      </w:r>
      <w:r>
        <w:t xml:space="preserve"> Inclusion protects belonging, reduces bullying, and preserves the developmental benefits of sports for all youth.</w:t>
      </w:r>
      <w:r/>
    </w:p>
    <w:p>
      <w:pPr>
        <w:pStyle w:val="ListBullet"/>
        <w:spacing w:line="240" w:lineRule="auto"/>
        <w:ind w:left="720"/>
      </w:pPr>
      <w:r/>
      <w:r>
        <w:rPr>
          <w:b/>
        </w:rPr>
        <w:t>What to watch:</w:t>
      </w:r>
      <w:r>
        <w:t xml:space="preserve"> Schools should update guidance, train staff, and communicate clearly to prevent invasive policing of students.</w:t>
      </w:r>
      <w:r/>
      <w:r/>
    </w:p>
    <w:p>
      <w:pPr>
        <w:pStyle w:val="Heading2"/>
      </w:pPr>
      <w:r>
        <w:t>Why the Supreme Court decision feels painful , but doesn’t rewrite Vermont law</w:t>
      </w:r>
      <w:r/>
    </w:p>
    <w:p>
      <w:r/>
      <w:r>
        <w:t>The headline decision from the Supreme Court landed hard for many families, and you can feel the sting in community conversations. National outlets like CBS News and the Washington Post reported that the court upheld laws in Idaho and West Virginia limiting transgender participation in girls’ sports, which is painful for young people and their parents.</w:t>
      </w:r>
      <w:r/>
    </w:p>
    <w:p>
      <w:r/>
      <w:r>
        <w:t>But the ruling did not establish a federal ban, and it didn’t require Vermont to change its approach. That distinction matters. Vermont’s statutes and education guidance still prohibit discrimination based on gender identity, so the legal baseline here remains protective. For families and school leaders, the next step is practical: keep policies clear, consistent and centred on students’ dignity.</w:t>
      </w:r>
      <w:r/>
    </w:p>
    <w:p>
      <w:pPr>
        <w:pStyle w:val="Heading2"/>
      </w:pPr>
      <w:r>
        <w:t>What Vermont’s existing protections actually mean in practice</w:t>
      </w:r>
      <w:r/>
    </w:p>
    <w:p>
      <w:r/>
      <w:r>
        <w:t>Vermont has layered protections , from the Public Accommodations Act to school policies , that create a different environment than states adopting blanket exclusions. Local education bodies, like the Vermont Principals’ Association, continue to affirm participation consistent with gender identity, which keeps locker rooms, team rosters and competitions governed by inclusion rather than suspicion.</w:t>
      </w:r>
      <w:r/>
    </w:p>
    <w:p>
      <w:r/>
      <w:r>
        <w:t>That matters on the ground. Sports are often where kids form friendships, build resilience and find belonging. When schools keep inclusive policies and avoid invasive questions about someone’s body or private medical history, athletes feel safer and more focused on the game, not their identity.</w:t>
      </w:r>
      <w:r/>
    </w:p>
    <w:p>
      <w:pPr>
        <w:pStyle w:val="Heading2"/>
      </w:pPr>
      <w:r>
        <w:t>How schools and districts can turn reassurance into action</w:t>
      </w:r>
      <w:r/>
    </w:p>
    <w:p>
      <w:r/>
      <w:r>
        <w:t>Practical, low‑fuss steps reduce confusion and protect students. Train coaches and staff on respectful language and confidentiality, update handbooks to reflect state law, and create a single point of contact for gender‑identity questions so families don’t get bounced from office to office. According to reporting in Stateline Sports Network and Jurist, clarity at the district level prevents the kind of policing and scrutiny seen in states with bans.</w:t>
      </w:r>
      <w:r/>
    </w:p>
    <w:p>
      <w:r/>
      <w:r>
        <w:t>It’s also smart to review facilities access, roster policies and competitive classifications so they’re grounded in evidence and consistent with students’ lived experience. Small investments in training and communication avoid big harms down the line.</w:t>
      </w:r>
      <w:r/>
    </w:p>
    <w:p>
      <w:pPr>
        <w:pStyle w:val="Heading2"/>
      </w:pPr>
      <w:r>
        <w:t>How communities can push back on fear and misinformation</w:t>
      </w:r>
      <w:r/>
    </w:p>
    <w:p>
      <w:r/>
      <w:r>
        <w:t>The ruling has been used by some to stoke alarm, but outlets including PrideSource and the Inquirer have highlighted how bans often rely on fear rather than data. Community leaders, parents and student athletes can counter that by sharing stories about what sports actually mean to young people and by spotlighting research showing no disruption to girls’ sports in inclusive jurisdictions.</w:t>
      </w:r>
      <w:r/>
    </w:p>
    <w:p>
      <w:r/>
      <w:r>
        <w:t>Public meetings, parent information nights, and student panels are simple ways to keep the conversation grounded in real life. When communities model curiosity instead of condemnation, they make school a safer place for everyone.</w:t>
      </w:r>
      <w:r/>
    </w:p>
    <w:p>
      <w:pPr>
        <w:pStyle w:val="Heading2"/>
      </w:pPr>
      <w:r>
        <w:t>Looking ahead: balancing competitive fairness with belonging</w:t>
      </w:r>
      <w:r/>
    </w:p>
    <w:p>
      <w:r/>
      <w:r>
        <w:t>Coaches and athletic directors still wrestle with legitimate questions about competitive fairness. The Washington Post’s coverage of the issue shows this is a nuanced debate that deserves evidence‑based solutions rather than blanket bans. Vermont can lead by embracing policies that both respect competitive integrity and centre student well‑being.</w:t>
      </w:r>
      <w:r/>
    </w:p>
    <w:p>
      <w:r/>
      <w:r>
        <w:t>That might mean case‑by‑case processes aligned with medical and sports science guidance, and emphasis on age‑appropriate rules for youth sports. In practice, this preserves the benefits of participation , teamwork, confidence, leadership , without turning students into targets.</w:t>
      </w:r>
      <w:r/>
    </w:p>
    <w:p>
      <w:r/>
      <w:r>
        <w:t>It's a small change that can make every game and practice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2">
        <w:r>
          <w:rPr>
            <w:color w:val="0000EE"/>
            <w:u w:val="single"/>
          </w:rPr>
          <w:t>[7]</w:t>
        </w:r>
      </w:hyperlink>
      <w:r>
        <w:t xml:space="preserve">, </w:t>
      </w:r>
      <w:hyperlink r:id="rId13">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[6]</w:t>
        </w:r>
      </w:hyperlink>
      <w:r>
        <w:t xml:space="preserve">- Paragraph 6: </w:t>
      </w:r>
      <w:hyperlink r:id="rId11">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https://vtdigger.org/2026/07/17/opinion-vermont-chose-belonging-lets-keep-it-that-way/</w:t>
        </w:r>
      </w:hyperlink>
      <w:r>
        <w:t xml:space="preserve"> - Please view link - unable to able to access data</w:t>
      </w:r>
      <w:r/>
    </w:p>
    <w:p>
      <w:pPr>
        <w:pStyle w:val="ListNumber"/>
        <w:spacing w:line="240" w:lineRule="auto"/>
        <w:ind w:left="720"/>
      </w:pPr>
      <w:r/>
      <w:hyperlink r:id="rId10">
        <w:r>
          <w:rPr>
            <w:color w:val="0000EE"/>
            <w:u w:val="single"/>
          </w:rPr>
          <w:t>https://www.cbsnews.com/news/supreme-court-transgender-athletes-ban-west-virginia-idaho/</w:t>
        </w:r>
      </w:hyperlink>
      <w:r>
        <w:t xml:space="preserve"> - The U.S. Supreme Court upheld state bans on transgender athletes in girls' and women's sports, affirming laws in Idaho and West Virginia. The court ruled that Title IX and the Equal Protection Clause permit schools to base eligibility for women's and girls' sports teams on biological sex, allowing states to prohibit transgender athletes from participating in these teams. This decision marks a significant setback for transgender rights, as it permits states to enforce such bans without violating federal law.</w:t>
      </w:r>
      <w:r/>
    </w:p>
    <w:p>
      <w:pPr>
        <w:pStyle w:val="ListNumber"/>
        <w:spacing w:line="240" w:lineRule="auto"/>
        <w:ind w:left="720"/>
      </w:pPr>
      <w:r/>
      <w:hyperlink r:id="rId13">
        <w:r>
          <w:rPr>
            <w:color w:val="0000EE"/>
            <w:u w:val="single"/>
          </w:rPr>
          <w:t>https://www.jurist.org/news/2026/06/supreme-court-upholds-west-virginia-idaho-bans-on-transgender-athletes-in-womens-sports/</w:t>
        </w:r>
      </w:hyperlink>
      <w:r>
        <w:t xml:space="preserve"> - The Supreme Court ruled that states may bar transgender athletes from competing on girls’ and women’s sports teams, upholding bans in West Virginia and Idaho. The court held that neither Title IX nor the Equal Protection Clause prohibits schools from determining eligibility for women’s and girls’ sports based on biological sex. This decision has significant implications for transgender rights, as it allows states to enforce such bans without violating federal law.</w:t>
      </w:r>
      <w:r/>
    </w:p>
    <w:p>
      <w:pPr>
        <w:pStyle w:val="ListNumber"/>
        <w:spacing w:line="240" w:lineRule="auto"/>
        <w:ind w:left="720"/>
      </w:pPr>
      <w:r/>
      <w:hyperlink r:id="rId14">
        <w:r>
          <w:rPr>
            <w:color w:val="0000EE"/>
            <w:u w:val="single"/>
          </w:rPr>
          <w:t>https://www.pridesource.com/article/supreme-court-trans-athlete-ban</w:t>
        </w:r>
      </w:hyperlink>
      <w:r>
        <w:t xml:space="preserve"> - The U.S. Supreme Court upheld state laws banning transgender athletes from participating on women’s and girls’ sports teams in Idaho and West Virginia. The court's 6-3 decision found that these bans do not violate the Equal Protection Clause of the 14th Amendment. This ruling is a major setback for transgender rights, as it allows states to enforce such bans without violating constitutional protections.</w:t>
      </w:r>
      <w:r/>
    </w:p>
    <w:p>
      <w:pPr>
        <w:pStyle w:val="ListNumber"/>
        <w:spacing w:line="240" w:lineRule="auto"/>
        <w:ind w:left="720"/>
      </w:pPr>
      <w:r/>
      <w:hyperlink r:id="rId11">
        <w:r>
          <w:rPr>
            <w:color w:val="0000EE"/>
            <w:u w:val="single"/>
          </w:rPr>
          <w:t>https://www.washingtonpost.com/sports/2026/06/30/supreme-court-transgender-athletes-school-teams/fdee72de-748c-11f1-b665-5f8be87f3787_story.html</w:t>
        </w:r>
      </w:hyperlink>
      <w:r>
        <w:t xml:space="preserve"> - The Supreme Court upheld state laws barring transgender girls and women from playing on school athletic teams, affirming bans in Idaho and West Virginia. The court's conservative majority ruled that these bans do not violate the Constitution's guarantee of equal protection and Title IX, a landmark 1972 antidiscrimination law involving education. This decision represents a significant setback for transgender rights, as it permits states to enforce such bans without violating federal law.</w:t>
      </w:r>
      <w:r/>
    </w:p>
    <w:p>
      <w:pPr>
        <w:pStyle w:val="ListNumber"/>
        <w:spacing w:line="240" w:lineRule="auto"/>
        <w:ind w:left="720"/>
      </w:pPr>
      <w:r/>
      <w:hyperlink r:id="rId15">
        <w:r>
          <w:rPr>
            <w:color w:val="0000EE"/>
            <w:u w:val="single"/>
          </w:rPr>
          <w:t>https://www.inquirer.com/news/nation-world/supreme-court-transgender-women-girls-sports-20260630.html</w:t>
        </w:r>
      </w:hyperlink>
      <w:r>
        <w:t xml:space="preserve"> - The Supreme Court upheld state laws banning transgender girls and women from playing on school athletic teams, affirming bans in Idaho and West Virginia. The court's conservative majority ruled that these bans do not violate the Constitution's guarantee of equal protection and Title IX, a landmark 1972 antidiscrimination law involving education. This decision marks a significant setback for transgender rights, as it allows states to enforce such bans without violating federal law.</w:t>
      </w:r>
      <w:r/>
    </w:p>
    <w:p>
      <w:pPr>
        <w:pStyle w:val="ListNumber"/>
        <w:spacing w:line="240" w:lineRule="auto"/>
        <w:ind w:left="720"/>
      </w:pPr>
      <w:r/>
      <w:hyperlink r:id="rId12">
        <w:r>
          <w:rPr>
            <w:color w:val="0000EE"/>
            <w:u w:val="single"/>
          </w:rPr>
          <w:t>https://statelinesportsnetwork.net/2026/06/30/u-s-supreme-courtstates-allowed-to-ban-transgender-athletes/</w:t>
        </w:r>
      </w:hyperlink>
      <w:r>
        <w:t xml:space="preserve"> - The Supreme Court ruled that state bans in Idaho and West Virginia do not violate the Constitution or Title IX. In a 6-3 decision, the court held that schools may determine eligibility for women’s and girls’ sports based on biological sex, allowing states to enforce such bans without violating federal law. This ruling has significant implications for transgender rights, as it permits states to restrict transgender athletes' participation in women's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tdigger.org/2026/07/17/opinion-vermont-chose-belonging-lets-keep-it-that-way/" TargetMode="External"/><Relationship Id="rId10" Type="http://schemas.openxmlformats.org/officeDocument/2006/relationships/hyperlink" Target="https://www.cbsnews.com/news/supreme-court-transgender-athletes-ban-west-virginia-idaho/" TargetMode="External"/><Relationship Id="rId11" Type="http://schemas.openxmlformats.org/officeDocument/2006/relationships/hyperlink" Target="https://www.washingtonpost.com/sports/2026/06/30/supreme-court-transgender-athletes-school-teams/fdee72de-748c-11f1-b665-5f8be87f3787_story.html" TargetMode="External"/><Relationship Id="rId12" Type="http://schemas.openxmlformats.org/officeDocument/2006/relationships/hyperlink" Target="https://statelinesportsnetwork.net/2026/06/30/u-s-supreme-courtstates-allowed-to-ban-transgender-athletes/" TargetMode="External"/><Relationship Id="rId13" Type="http://schemas.openxmlformats.org/officeDocument/2006/relationships/hyperlink" Target="https://www.jurist.org/news/2026/06/supreme-court-upholds-west-virginia-idaho-bans-on-transgender-athletes-in-womens-sports/" TargetMode="External"/><Relationship Id="rId14" Type="http://schemas.openxmlformats.org/officeDocument/2006/relationships/hyperlink" Target="https://www.pridesource.com/article/supreme-court-trans-athlete-ban" TargetMode="External"/><Relationship Id="rId15" Type="http://schemas.openxmlformats.org/officeDocument/2006/relationships/hyperlink" Target="https://www.inquirer.com/news/nation-world/supreme-court-transgender-women-girls-sports-2026063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