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Jharkhand Can Speed Up Transgender Welfare Measures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Shouting for change, activists in Ranchi want quicker action: community members urged the Jharkhand government to turn board recommendations into real help for housing, healthcare and jobs, and explained why faster welfare delivery matters for dignity and daily life.</w:t>
      </w:r>
      <w:r/>
    </w:p>
    <w:p>
      <w:r/>
      <w:r>
        <w:t>Essential Takeaways</w:t>
      </w:r>
      <w:r/>
      <w:r/>
    </w:p>
    <w:p>
      <w:pPr>
        <w:pStyle w:val="ListBullet"/>
        <w:spacing w:line="240" w:lineRule="auto"/>
        <w:ind w:left="720"/>
      </w:pPr>
      <w:r/>
      <w:r>
        <w:rPr>
          <w:b/>
        </w:rPr>
        <w:t>Immediate need:</w:t>
      </w:r>
      <w:r>
        <w:t xml:space="preserve"> Transgender people in Ranchi say promised reforms haven't reached the ground and delay is harming lives. </w:t>
      </w:r>
      <w:r/>
    </w:p>
    <w:p>
      <w:pPr>
        <w:pStyle w:val="ListBullet"/>
        <w:spacing w:line="240" w:lineRule="auto"/>
        <w:ind w:left="720"/>
      </w:pPr>
      <w:r/>
      <w:r>
        <w:rPr>
          <w:b/>
        </w:rPr>
        <w:t>Key proposals:</w:t>
      </w:r>
      <w:r>
        <w:t xml:space="preserve"> A statewide survey, district support units and streamlined welfare access were recommended but remain patchy. </w:t>
      </w:r>
      <w:r/>
    </w:p>
    <w:p>
      <w:pPr>
        <w:pStyle w:val="ListBullet"/>
        <w:spacing w:line="240" w:lineRule="auto"/>
        <w:ind w:left="720"/>
      </w:pPr>
      <w:r/>
      <w:r>
        <w:rPr>
          <w:b/>
        </w:rPr>
        <w:t>Legal and administrative push:</w:t>
      </w:r>
      <w:r>
        <w:t xml:space="preserve"> Courts and civil society are pressing for a functioning Transgender Welfare Board and faster implementation. </w:t>
      </w:r>
      <w:r/>
    </w:p>
    <w:p>
      <w:pPr>
        <w:pStyle w:val="ListBullet"/>
        <w:spacing w:line="240" w:lineRule="auto"/>
        <w:ind w:left="720"/>
      </w:pPr>
      <w:r/>
      <w:r>
        <w:rPr>
          <w:b/>
        </w:rPr>
        <w:t>Practical barriers:</w:t>
      </w:r>
      <w:r>
        <w:t xml:space="preserve"> Problems include documentation hurdles, poor outreach, and lack of tailored livelihood schemes. </w:t>
      </w:r>
      <w:r/>
    </w:p>
    <w:p>
      <w:pPr>
        <w:pStyle w:val="ListBullet"/>
        <w:spacing w:line="240" w:lineRule="auto"/>
        <w:ind w:left="720"/>
      </w:pPr>
      <w:r/>
      <w:r>
        <w:rPr>
          <w:b/>
        </w:rPr>
        <w:t>What to watch:</w:t>
      </w:r>
      <w:r>
        <w:t xml:space="preserve"> Better data, district-level contact points and clear benefit pathways would make schemes usable and visible.</w:t>
      </w:r>
      <w:r/>
      <w:r/>
    </w:p>
    <w:p>
      <w:pPr>
        <w:pStyle w:val="Heading2"/>
      </w:pPr>
      <w:r>
        <w:t>Why activists staged a pride march and asked for speedier welfare help</w:t>
      </w:r>
      <w:r/>
    </w:p>
    <w:p>
      <w:r/>
      <w:r>
        <w:t>The mood in Ranchi was equal parts hopeful and impatient , a pride march organised by Utthan Sanstha ended with a clear demand: turn board promises into services that people can touch and use. According to local reports, members of the LGBTQIA+ community say a meeting of the Jharkhand Transgender Welfare Board last year laid out sensible steps, but many of those remain only on paper. The sight of people gathering under banners felt like both celebration and a practical call to action; when benefits don't arrive, celebration rings hollow.</w:t>
      </w:r>
      <w:r/>
    </w:p>
    <w:p>
      <w:pPr>
        <w:pStyle w:val="Heading2"/>
      </w:pPr>
      <w:r>
        <w:t>What the board recommended and where it’s getting stuck</w:t>
      </w:r>
      <w:r/>
    </w:p>
    <w:p>
      <w:r/>
      <w:r>
        <w:t>Officials proposed a statewide survey to map needs, district-level support mechanisms, and measures to improve access to welfare schemes. Those are the right building blocks , you can't design targeted help without accurate data or a local point of contact. But activists told reporters the rollout has been slow: surveys take time, district units are either non-existent or under-resourced, and frontline staff often lack training on trans-specific issues. So schemes exist in theory, but practical barriers keep people from enrolling.</w:t>
      </w:r>
      <w:r/>
    </w:p>
    <w:p>
      <w:pPr>
        <w:pStyle w:val="Heading2"/>
      </w:pPr>
      <w:r>
        <w:t>Courts and civil society are keeping pressure on implementation</w:t>
      </w:r>
      <w:r/>
    </w:p>
    <w:p>
      <w:r/>
      <w:r>
        <w:t>The Jharkhand High Court and local NGOs have repeatedly urged the government to speed up formation of the welfare board and related mechanisms, signalling legal attention on administrative delays. That matters because judicial and public scrutiny tends to translate into tangible timelines , not overnight, but faster than inertia. For the community, the legal push is more than paperwork: it’s leverage to secure housing, health access and social security that many still find hard to access.</w:t>
      </w:r>
      <w:r/>
    </w:p>
    <w:p>
      <w:pPr>
        <w:pStyle w:val="Heading2"/>
      </w:pPr>
      <w:r>
        <w:t>The everyday hurdles that stop people from getting benefits</w:t>
      </w:r>
      <w:r/>
    </w:p>
    <w:p>
      <w:r/>
      <w:r>
        <w:t>Simple, human obstacles keep cropping up: lack of identity documents, hostile officials, and schemes that assume binary gender records. Reporters on the ground have cited these practical snags repeatedly. For instance, even where livelihood programs exist, outreach is limited and application processes are complex. The result is that the most vulnerable miss out, and families continue to bear the cost of exclusion. Fixing forms, training staff and running targeted awareness drives would remove many of these barriers fast.</w:t>
      </w:r>
      <w:r/>
    </w:p>
    <w:p>
      <w:pPr>
        <w:pStyle w:val="Heading2"/>
      </w:pPr>
      <w:r>
        <w:t>What a workable rollout would look like , realistic, local, and measurable</w:t>
      </w:r>
      <w:r/>
    </w:p>
    <w:p>
      <w:r/>
      <w:r>
        <w:t>Start with a tight, time-bound survey so policymakers know who needs what, then set up district support units as single contact points for housing, health and employment queries. Train a small cadre of outreach workers who can help with paperwork, and publish simple benefit maps that show exactly which schemes are available and how to apply. That approach turns vague promises into a checklist people can follow , and makes it easier for NGOs and journalists to hold authorities to account.</w:t>
      </w:r>
      <w:r/>
    </w:p>
    <w:p>
      <w:r/>
      <w:r>
        <w:t>It's a small shift in process that could make a big difference to daily lives and dignity.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[6]</w:t>
        </w:r>
      </w:hyperlink>
      <w:r>
        <w:t xml:space="preserve">- Paragraph 5: </w:t>
      </w:r>
      <w:hyperlink r:id="rId15">
        <w:r>
          <w:rPr>
            <w:color w:val="0000EE"/>
            <w:u w:val="single"/>
          </w:rPr>
          <w:t>[4]</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https://www.webnewswire.com/2026/07/19/transgenders-seek-expedited-welfare-measures/</w:t>
        </w:r>
      </w:hyperlink>
      <w:r>
        <w:t xml:space="preserve"> - Please view link - unable to able to access data</w:t>
      </w:r>
      <w:r/>
    </w:p>
    <w:p>
      <w:pPr>
        <w:pStyle w:val="ListNumber"/>
        <w:spacing w:line="240" w:lineRule="auto"/>
        <w:ind w:left="720"/>
      </w:pPr>
      <w:r/>
      <w:hyperlink r:id="rId10">
        <w:r>
          <w:rPr>
            <w:color w:val="0000EE"/>
            <w:u w:val="single"/>
          </w:rPr>
          <w:t>https://timesofindia.indiatimes.com/city/ranchi/transgenders-seek-expedited-welfare-measures/articleshow/132481764.cms</w:t>
        </w:r>
      </w:hyperlink>
      <w:r>
        <w:t xml:space="preserve"> - Members of the LGBTQIA+ community in Ranchi have urged authorities to expedite decisions made by the Jharkhand Transgender Welfare Board. They highlighted ongoing challenges faced by transgender individuals in accessing housing, healthcare, employment, and social security. Despite a meeting last year where officials proposed a statewide survey and district-level support mechanisms, these initiatives have yet to yield tangible results on the ground.</w:t>
      </w:r>
      <w:r/>
    </w:p>
    <w:p>
      <w:pPr>
        <w:pStyle w:val="ListNumber"/>
        <w:spacing w:line="240" w:lineRule="auto"/>
        <w:ind w:left="720"/>
      </w:pPr>
      <w:r/>
      <w:hyperlink r:id="rId12">
        <w:r>
          <w:rPr>
            <w:color w:val="0000EE"/>
            <w:u w:val="single"/>
          </w:rPr>
          <w:t>https://www.newindianexpress.com/good-news/2026/May/10/bringing-transgenders-into-mainstream-256501.html</w:t>
        </w:r>
      </w:hyperlink>
      <w:r>
        <w:t xml:space="preserve"> - Ramgarh district in Jharkhand has implemented a model to integrate transgender individuals into mainstream society. Initiatives include the establishment of the state's first TransCafe, dedicated public toilets, weekly medical services, skill development programmes, and appointments in government institutions. These efforts aim to empower the transgender community through employment, healthcare, social security, and public engagement.</w:t>
      </w:r>
      <w:r/>
    </w:p>
    <w:p>
      <w:pPr>
        <w:pStyle w:val="ListNumber"/>
        <w:spacing w:line="240" w:lineRule="auto"/>
        <w:ind w:left="720"/>
      </w:pPr>
      <w:r/>
      <w:hyperlink r:id="rId15">
        <w:r>
          <w:rPr>
            <w:color w:val="0000EE"/>
            <w:u w:val="single"/>
          </w:rPr>
          <w:t>https://www.drishtiias.com/state-pcs-current-affairs/formation-of-transgender-support-unit</w:t>
        </w:r>
      </w:hyperlink>
      <w:r>
        <w:t xml:space="preserve"> - The Jharkhand government has decided to establish a special support unit to address the issues faced by transgender individuals. This unit will assist with obtaining identification, benefiting from reservations, and accessing various government welfare schemes. District-level committees will be set up to address local needs, and a statewide survey will assess the status of transgender individuals to allocate resources efficiently.</w:t>
      </w:r>
      <w:r/>
    </w:p>
    <w:p>
      <w:pPr>
        <w:pStyle w:val="ListNumber"/>
        <w:spacing w:line="240" w:lineRule="auto"/>
        <w:ind w:left="720"/>
      </w:pPr>
      <w:r/>
      <w:hyperlink r:id="rId13">
        <w:r>
          <w:rPr>
            <w:color w:val="0000EE"/>
            <w:u w:val="single"/>
          </w:rPr>
          <w:t>https://www.livelaw.in/high-court/jharkhand-high-court-transgender-welfare-board-256501</w:t>
        </w:r>
      </w:hyperlink>
      <w:r>
        <w:t xml:space="preserve"> - The Jharkhand High Court has directed the state government to expedite the constitution of a Transgender Welfare Board, emphasizing the importance of addressing the needs of the transgender community. The court's directive came in response to a counter affidavit filed by the state, highlighting various beneficial actions taken for the welfare of transgender individuals.</w:t>
      </w:r>
      <w:r/>
    </w:p>
    <w:p>
      <w:pPr>
        <w:pStyle w:val="ListNumber"/>
        <w:spacing w:line="240" w:lineRule="auto"/>
        <w:ind w:left="720"/>
      </w:pPr>
      <w:r/>
      <w:hyperlink r:id="rId11">
        <w:r>
          <w:rPr>
            <w:color w:val="0000EE"/>
            <w:u w:val="single"/>
          </w:rPr>
          <w:t>https://timesofindia.indiatimes.com/city/ranchi/jharkhand-launches-statewide-survey-for-transgender-welfare-and-livelihood-support/articleshow/123792902.cms</w:t>
        </w:r>
      </w:hyperlink>
      <w:r>
        <w:t xml:space="preserve"> - Chief Secretary Alka Tiwari has mandated a statewide survey in Jharkhand to identify and integrate transgender individuals into government welfare programs. This initiative aims to address the hesitation among transgender people to disclose their identity, which hinders their access to essential services like identity cards, reservation benefits, and healthcare schemes.</w:t>
      </w:r>
      <w:r/>
    </w:p>
    <w:p>
      <w:pPr>
        <w:pStyle w:val="ListNumber"/>
        <w:spacing w:line="240" w:lineRule="auto"/>
        <w:ind w:left="720"/>
      </w:pPr>
      <w:r/>
      <w:hyperlink r:id="rId14">
        <w:r>
          <w:rPr>
            <w:color w:val="0000EE"/>
            <w:u w:val="single"/>
          </w:rPr>
          <w:t>https://www.livehindustan.com/jharkhand/ranchi/story-government-should-expedite-the-formation-of-transgender-welfare-board-high-court-9902069.html</w:t>
        </w:r>
      </w:hyperlink>
      <w:r>
        <w:t xml:space="preserve"> - The Jharkhand High Court has directed the state government to expedite the formation of a Transgender Welfare Board. The court emphasized the need for the board's establishment to address the issues and challenges faced by transgender individuals, highlighting the importance of protecting their rights and ensuring their welfare.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ebnewswire.com/2026/07/19/transgenders-seek-expedited-welfare-measures/" TargetMode="External"/><Relationship Id="rId10" Type="http://schemas.openxmlformats.org/officeDocument/2006/relationships/hyperlink" Target="https://timesofindia.indiatimes.com/city/ranchi/transgenders-seek-expedited-welfare-measures/articleshow/132481764.cms" TargetMode="External"/><Relationship Id="rId11" Type="http://schemas.openxmlformats.org/officeDocument/2006/relationships/hyperlink" Target="https://timesofindia.indiatimes.com/city/ranchi/jharkhand-launches-statewide-survey-for-transgender-welfare-and-livelihood-support/articleshow/123792902.cms" TargetMode="External"/><Relationship Id="rId12" Type="http://schemas.openxmlformats.org/officeDocument/2006/relationships/hyperlink" Target="https://www.newindianexpress.com/good-news/2026/May/10/bringing-transgenders-into-mainstream-256501.html" TargetMode="External"/><Relationship Id="rId13" Type="http://schemas.openxmlformats.org/officeDocument/2006/relationships/hyperlink" Target="https://www.livelaw.in/high-court/jharkhand-high-court-transgender-welfare-board-256501" TargetMode="External"/><Relationship Id="rId14" Type="http://schemas.openxmlformats.org/officeDocument/2006/relationships/hyperlink" Target="https://www.livehindustan.com/jharkhand/ranchi/story-government-should-expedite-the-formation-of-transgender-welfare-board-high-court-9902069.html" TargetMode="External"/><Relationship Id="rId15" Type="http://schemas.openxmlformats.org/officeDocument/2006/relationships/hyperlink" Target="https://www.drishtiias.com/state-pcs-current-affairs/formation-of-transgender-support-un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