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Sources and Questions After Hungary’s Army Supplied Water to 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surprises in public support: new reporting shows the Hungarian Defence Forces quietly delivered thousands of water sachets to several big summer events , and critics say the same help was denied to a family-pride march. This matters because it raises questions about transparency, equal treatment and how state logistics are allocated.</w:t>
      </w:r>
      <w:r/>
    </w:p>
    <w:p>
      <w:r/>
      <w:r>
        <w:t>Essential Takeaways</w:t>
      </w:r>
      <w:r/>
      <w:r/>
    </w:p>
    <w:p>
      <w:pPr>
        <w:pStyle w:val="ListBullet"/>
        <w:spacing w:line="240" w:lineRule="auto"/>
        <w:ind w:left="720"/>
      </w:pPr>
      <w:r/>
      <w:r>
        <w:rPr>
          <w:b/>
        </w:rPr>
        <w:t>12,000 water sachets supplied:</w:t>
      </w:r>
      <w:r>
        <w:t xml:space="preserve"> Official notices say the Defence Forces delivered 5,000 to Tiszaújváros, 4,000 to Zalacsány and 3,000 to Orfű, a sturdy logistical contribution to multiple mass gatherings.</w:t>
      </w:r>
      <w:r/>
    </w:p>
    <w:p>
      <w:pPr>
        <w:pStyle w:val="ListBullet"/>
        <w:spacing w:line="240" w:lineRule="auto"/>
        <w:ind w:left="720"/>
      </w:pPr>
      <w:r/>
      <w:r>
        <w:rPr>
          <w:b/>
        </w:rPr>
        <w:t>Allegation of selective help:</w:t>
      </w:r>
      <w:r>
        <w:t xml:space="preserve"> Opposition figures and video evidence claim the Pride march also received large quantities, despite official communications omitting it.</w:t>
      </w:r>
      <w:r/>
    </w:p>
    <w:p>
      <w:pPr>
        <w:pStyle w:val="ListBullet"/>
        <w:spacing w:line="240" w:lineRule="auto"/>
        <w:ind w:left="720"/>
      </w:pPr>
      <w:r/>
      <w:r>
        <w:rPr>
          <w:b/>
        </w:rPr>
        <w:t>Family pride organisers reportedly refused:</w:t>
      </w:r>
      <w:r>
        <w:t xml:space="preserve"> The Anya-Ország Foundation said its request for water support was declined by the Defence Ministry citing lack of available stock.</w:t>
      </w:r>
      <w:r/>
    </w:p>
    <w:p>
      <w:pPr>
        <w:pStyle w:val="ListBullet"/>
        <w:spacing w:line="240" w:lineRule="auto"/>
        <w:ind w:left="720"/>
      </w:pPr>
      <w:r/>
      <w:r>
        <w:rPr>
          <w:b/>
        </w:rPr>
        <w:t>Legal and public scrutiny:</w:t>
      </w:r>
      <w:r>
        <w:t xml:space="preserve"> The story comes amid wider coverage of police and judicial decisions around Pride events this year, creating a charged context for how demonstrations are treated.</w:t>
      </w:r>
      <w:r/>
    </w:p>
    <w:p>
      <w:pPr>
        <w:pStyle w:val="ListBullet"/>
        <w:spacing w:line="240" w:lineRule="auto"/>
        <w:ind w:left="720"/>
      </w:pPr>
      <w:r/>
      <w:r>
        <w:rPr>
          <w:b/>
        </w:rPr>
        <w:t>Practical takeaway:</w:t>
      </w:r>
      <w:r>
        <w:t xml:space="preserve"> When state agencies provide resources to public events, organisers should document requests and replies; footage or receipts can clarify who got support and why.</w:t>
      </w:r>
      <w:r/>
      <w:r/>
    </w:p>
    <w:p>
      <w:pPr>
        <w:pStyle w:val="Heading2"/>
      </w:pPr>
      <w:r>
        <w:t>What happened , a clear logistical fact and a murky exception</w:t>
      </w:r>
      <w:r/>
    </w:p>
    <w:p>
      <w:r/>
      <w:r>
        <w:t>The Defence Forces confirmed deliveries of 12,000 water sachets to three named towns, a straightforward fact that carries a tactile image , soldiers unloading neat stacks of little packets, easy to hand out at crowded festivals. Yet the same official channels didn’t list a Pride event among recipients, even though video shared by a private citizen suggested otherwise. When public bodies supply visible aid, omissions like that breed suspicion and questions about consistency.</w:t>
      </w:r>
      <w:r/>
    </w:p>
    <w:p>
      <w:pPr>
        <w:pStyle w:val="Heading2"/>
      </w:pPr>
      <w:r>
        <w:t>How critics turned a routine delivery into political oxygen</w:t>
      </w:r>
      <w:r/>
    </w:p>
    <w:p>
      <w:r/>
      <w:r>
        <w:t>Opposition voices and commentators quickly turned the discrepancy into a political issue, pointing to a reported refusal when a family-oriented foundation asked for similar help. That swap from practical logistics to political debate is familiar: according to reporting across Hungarian outlets, actions by police and courts around Pride events have already sparked controversy this season. So when the Ministry says there’s no stock, critics ask whether the refusal was principled or partisan.</w:t>
      </w:r>
      <w:r/>
    </w:p>
    <w:p>
      <w:pPr>
        <w:pStyle w:val="Heading2"/>
      </w:pPr>
      <w:r>
        <w:t>Why this matters beyond one packet of water</w:t>
      </w:r>
      <w:r/>
    </w:p>
    <w:p>
      <w:r/>
      <w:r>
        <w:t>At first glance, sachets of water are trivial , they’re portable, cheap and sensible at summer gatherings. But the episode taps into larger storylines: equal treatment of civic groups, transparency in how state assets are allocated, and trust in official statements. Media outlets including Index and 444 have mapped how police choices and public messaging shaped this year’s Pride landscape, so the water-sachets story sits on top of a bigger narrative about civic space and state behaviour.</w:t>
      </w:r>
      <w:r/>
    </w:p>
    <w:p>
      <w:pPr>
        <w:pStyle w:val="Heading2"/>
      </w:pPr>
      <w:r>
        <w:t>Practical tips for event organisers and journalists</w:t>
      </w:r>
      <w:r/>
    </w:p>
    <w:p>
      <w:r/>
      <w:r>
        <w:t>If you run a public event, treat offers and refusals as evidence: save emails, screenshots and formal replies. Ask for written confirmation when you request in-kind support from state agencies, and take photos or video of any delivery. Journalists should cross-check official lists against eyewitness footage and civil society reports , and ask follow-up questions about inventory records and decision-making chains.</w:t>
      </w:r>
      <w:r/>
    </w:p>
    <w:p>
      <w:pPr>
        <w:pStyle w:val="Heading2"/>
      </w:pPr>
      <w:r>
        <w:t>What to watch next , accountability and records</w:t>
      </w:r>
      <w:r/>
    </w:p>
    <w:p>
      <w:r/>
      <w:r>
        <w:t>Expect calls for clarity: who authorised those deliveries, what inventories were checked, and why some requests were recorded while others weren’t. Transparency-minded reporting will lean on procurement or inventory logs, signed handover sheets and statements from the units involved. For the public, the story is a reminder that small logistical choices can signal far bigger priorities.</w:t>
      </w:r>
      <w:r/>
    </w:p>
    <w:p>
      <w:r/>
      <w:r>
        <w:t>It's a small logistical snag that opens a wider conversation about fairness and how the state shows up for different communities.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1">
        <w:r>
          <w:rPr>
            <w:color w:val="0000EE"/>
            <w:u w:val="single"/>
          </w:rPr>
          <w:t>[5]</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https://demokrata.hu/magyarorszag/a-melegfelvonulasra-igen-a-csaladi-buszkeseg-menetere-nem-biztositott-vizet-a-honvedseg-1208558/</w:t>
        </w:r>
      </w:hyperlink>
      <w:r>
        <w:t xml:space="preserve"> - Please view link - unable to able to access data</w:t>
      </w:r>
      <w:r/>
    </w:p>
    <w:p>
      <w:pPr>
        <w:pStyle w:val="ListNumber"/>
        <w:spacing w:line="240" w:lineRule="auto"/>
        <w:ind w:left="720"/>
      </w:pPr>
      <w:r/>
      <w:hyperlink r:id="rId10">
        <w:r>
          <w:rPr>
            <w:color w:val="0000EE"/>
            <w:u w:val="single"/>
          </w:rPr>
          <w:t>https://hvg.hu/itthon/20250613_rendorseg-kuria-pride-szivarvanyos-tuntetes-tilto-hatarozat-tiltas-ebx</w:t>
        </w:r>
      </w:hyperlink>
      <w:r>
        <w:t xml:space="preserve"> - On June 13, 2025, the Hungarian police once again prohibited the planned rainbow protest on Pride Day, June 28. The Supreme Court had previously ordered a new examination of the case, leading to this renewed ban. The authorities cited the recent amendments to the Fundamental Law and the assembly law as grounds for the prohibition, despite a similar event being permitted on May 17. This decision has sparked debates regarding the balance between public order and the right to peaceful assembly.</w:t>
      </w:r>
      <w:r/>
    </w:p>
    <w:p>
      <w:pPr>
        <w:pStyle w:val="ListNumber"/>
        <w:spacing w:line="240" w:lineRule="auto"/>
        <w:ind w:left="720"/>
      </w:pPr>
      <w:r/>
      <w:hyperlink r:id="rId12">
        <w:r>
          <w:rPr>
            <w:color w:val="0000EE"/>
            <w:u w:val="single"/>
          </w:rPr>
          <w:t>https://24.hu/belfold/2025/06/11/szivarvany-felvonulas-lmbtq-rendorseg-kuria/</w:t>
        </w:r>
      </w:hyperlink>
      <w:r>
        <w:t xml:space="preserve"> - The Supreme Court annulled the police's decision to ban the rainbow protest, allowing the LGBTQ+ community to march in Budapest. The court found the police's prohibition to be unfounded, leading to the confirmation of the event's legality. This ruling highlights the ongoing legal battles over the right to assembly and the protection of minority rights in Hungary.</w:t>
      </w:r>
      <w:r/>
    </w:p>
    <w:p>
      <w:pPr>
        <w:pStyle w:val="ListNumber"/>
        <w:spacing w:line="240" w:lineRule="auto"/>
        <w:ind w:left="720"/>
      </w:pPr>
      <w:r/>
      <w:hyperlink r:id="rId13">
        <w:r>
          <w:rPr>
            <w:color w:val="0000EE"/>
            <w:u w:val="single"/>
          </w:rPr>
          <w:t>https://444.hu/2025/06/03/a-lovira-szamuzne-a-pride-ot-a-rendorseg-az-index-szerint</w:t>
        </w:r>
      </w:hyperlink>
      <w:r>
        <w:t xml:space="preserve"> - According to reports from Index, the Hungarian police suggested relocating the Pride event to the Kincsem Park, a horse racing track, instead of the traditional Andrássy Avenue route. The police argued that the park would provide a safer environment and prevent potential conflicts with children. This proposal has raised concerns about the accessibility and inclusivity of the event.</w:t>
      </w:r>
      <w:r/>
    </w:p>
    <w:p>
      <w:pPr>
        <w:pStyle w:val="ListNumber"/>
        <w:spacing w:line="240" w:lineRule="auto"/>
        <w:ind w:left="720"/>
      </w:pPr>
      <w:r/>
      <w:hyperlink r:id="rId11">
        <w:r>
          <w:rPr>
            <w:color w:val="0000EE"/>
            <w:u w:val="single"/>
          </w:rPr>
          <w:t>https://index.hu/belfold/2025/06/01/budapest-pride-rendorseg-felvonulas/?token=0f0af53232a8d9a08eaea808b4486eab</w:t>
        </w:r>
      </w:hyperlink>
      <w:r>
        <w:t xml:space="preserve"> - On June 1, 2025, the Hungarian police confirmed that the rainbow march in Budapest could proceed as planned. This decision followed the Supreme Court's annulment of the previous ban, affirming the legality of the LGBTQ+ rights demonstration. The police's confirmation underscores the importance of upholding the right to peaceful assembly in Hungary.</w:t>
      </w:r>
      <w:r/>
    </w:p>
    <w:p>
      <w:pPr>
        <w:pStyle w:val="ListNumber"/>
        <w:spacing w:line="240" w:lineRule="auto"/>
        <w:ind w:left="720"/>
      </w:pPr>
      <w:r/>
      <w:hyperlink r:id="rId15">
        <w:r>
          <w:rPr>
            <w:color w:val="0000EE"/>
            <w:u w:val="single"/>
          </w:rPr>
          <w:t>https://index.hu/belfold/2025/06/01/budapest-pride-rendorseg-felvonulas/?token=39f38d617a00046820933f80f1ce7f02</w:t>
        </w:r>
      </w:hyperlink>
      <w:r>
        <w:t xml:space="preserve"> - The Hungarian police confirmed that the rainbow march in Budapest could proceed as planned on June 1, 2025. This followed the Supreme Court's annulment of the previous ban, affirming the legality of the LGBTQ+ rights demonstration. The police's confirmation highlights the importance of upholding the right to peaceful assembly in Hungary.</w:t>
      </w:r>
      <w:r/>
    </w:p>
    <w:p>
      <w:pPr>
        <w:pStyle w:val="ListNumber"/>
        <w:spacing w:line="240" w:lineRule="auto"/>
        <w:ind w:left="720"/>
      </w:pPr>
      <w:r/>
      <w:hyperlink r:id="rId14">
        <w:r>
          <w:rPr>
            <w:color w:val="0000EE"/>
            <w:u w:val="single"/>
          </w:rPr>
          <w:t>https://hvg.hu/itthon/20250518_Mini-Pride-Andrassy-ut-gyulekezesi-torveny-tuntetes</w:t>
        </w:r>
      </w:hyperlink>
      <w:r>
        <w:t xml:space="preserve"> - On May 17, 2025, four civil organizations held a mini-Pride event on Andrássy Avenue in Budapest to raise awareness about the rights of the LGBTQ+ community. The demonstration aimed to highlight legal inequalities and was the first such event since the adoption of laws potentially allowing the banning of Pride events. The police provided security for the gathering, emphasizing the importance of peaceful assembly.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emokrata.hu/magyarorszag/a-melegfelvonulasra-igen-a-csaladi-buszkeseg-menetere-nem-biztositott-vizet-a-honvedseg-1208558/" TargetMode="External"/><Relationship Id="rId10" Type="http://schemas.openxmlformats.org/officeDocument/2006/relationships/hyperlink" Target="https://hvg.hu/itthon/20250613_rendorseg-kuria-pride-szivarvanyos-tuntetes-tilto-hatarozat-tiltas-ebx" TargetMode="External"/><Relationship Id="rId11" Type="http://schemas.openxmlformats.org/officeDocument/2006/relationships/hyperlink" Target="https://index.hu/belfold/2025/06/01/budapest-pride-rendorseg-felvonulas/?token=0f0af53232a8d9a08eaea808b4486eab" TargetMode="External"/><Relationship Id="rId12" Type="http://schemas.openxmlformats.org/officeDocument/2006/relationships/hyperlink" Target="https://24.hu/belfold/2025/06/11/szivarvany-felvonulas-lmbtq-rendorseg-kuria/" TargetMode="External"/><Relationship Id="rId13" Type="http://schemas.openxmlformats.org/officeDocument/2006/relationships/hyperlink" Target="https://444.hu/2025/06/03/a-lovira-szamuzne-a-pride-ot-a-rendorseg-az-index-szerint" TargetMode="External"/><Relationship Id="rId14" Type="http://schemas.openxmlformats.org/officeDocument/2006/relationships/hyperlink" Target="https://hvg.hu/itthon/20250518_Mini-Pride-Andrassy-ut-gyulekezesi-torveny-tuntetes" TargetMode="External"/><Relationship Id="rId15" Type="http://schemas.openxmlformats.org/officeDocument/2006/relationships/hyperlink" Target="https://index.hu/belfold/2025/06/01/budapest-pride-rendorseg-felvonulas/?token=39f38d617a00046820933f80f1ce7f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