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Greater Manchester Mayoral Race Coverage: Why Reform’s Candidate Is Making Headlines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of Manchester politics are tuning in as Reform UK’s Sian Astley courts controversy, claiming trans-inclusive education is “indoctrination” and praising Nigel Farage’s controversial donations , a row that matters to voters because it touches on safety, values and who gets a say in the city-region’s future.</w:t>
      </w:r>
      <w:r/>
    </w:p>
    <w:p>
      <w:r/>
      <w:r>
        <w:t>Essential takeaways</w:t>
      </w:r>
      <w:r/>
      <w:r/>
    </w:p>
    <w:p>
      <w:pPr>
        <w:pStyle w:val="ListBullet"/>
        <w:spacing w:line="240" w:lineRule="auto"/>
        <w:ind w:left="720"/>
      </w:pPr>
      <w:r/>
      <w:r>
        <w:rPr>
          <w:b/>
        </w:rPr>
        <w:t>Controversial language:</w:t>
      </w:r>
      <w:r>
        <w:t xml:space="preserve"> Sian Astley described sessions on the challenges faced by trans people as “indoctrination”, drawing criticism from LGBT groups and local activists. </w:t>
      </w:r>
      <w:r/>
    </w:p>
    <w:p>
      <w:pPr>
        <w:pStyle w:val="ListBullet"/>
        <w:spacing w:line="240" w:lineRule="auto"/>
        <w:ind w:left="720"/>
      </w:pPr>
      <w:r/>
      <w:r>
        <w:rPr>
          <w:b/>
        </w:rPr>
        <w:t>Women’s safety pitch:</w:t>
      </w:r>
      <w:r>
        <w:t xml:space="preserve"> Astley pledges to prioritise women’s spaces, saying she will exclude “aggressive transgender ideology” from GMCA policy. </w:t>
      </w:r>
      <w:r/>
    </w:p>
    <w:p>
      <w:pPr>
        <w:pStyle w:val="ListBullet"/>
        <w:spacing w:line="240" w:lineRule="auto"/>
        <w:ind w:left="720"/>
      </w:pPr>
      <w:r/>
      <w:r>
        <w:rPr>
          <w:b/>
        </w:rPr>
        <w:t>Farage comments:</w:t>
      </w:r>
      <w:r>
        <w:t xml:space="preserve"> She welcomed Nigel Farage’s large donation, saying she doesn’t mind him having funds for protection, even as donations linked to Reform are under police scrutiny. </w:t>
      </w:r>
      <w:r/>
    </w:p>
    <w:p>
      <w:pPr>
        <w:pStyle w:val="ListBullet"/>
        <w:spacing w:line="240" w:lineRule="auto"/>
        <w:ind w:left="720"/>
      </w:pPr>
      <w:r/>
      <w:r>
        <w:rPr>
          <w:b/>
        </w:rPr>
        <w:t>Community pushback:</w:t>
      </w:r>
      <w:r>
        <w:t xml:space="preserve"> Stonewall and the LGBT Foundation have condemned framing trans lives as a political tool and warned it harms Manchester’s inclusive reputation. </w:t>
      </w:r>
      <w:r/>
    </w:p>
    <w:p>
      <w:pPr>
        <w:pStyle w:val="ListBullet"/>
        <w:spacing w:line="240" w:lineRule="auto"/>
        <w:ind w:left="720"/>
      </w:pPr>
      <w:r/>
      <w:r>
        <w:rPr>
          <w:b/>
        </w:rPr>
        <w:t>Harsh statistics:</w:t>
      </w:r>
      <w:r>
        <w:t xml:space="preserve"> Campaign groups and charities highlight high rates of harassment and suicide attempts among trans people, underscoring why language and policy matter.</w:t>
      </w:r>
      <w:r/>
      <w:r/>
    </w:p>
    <w:p>
      <w:pPr>
        <w:pStyle w:val="Heading2"/>
      </w:pPr>
      <w:r>
        <w:t>A row that woke people up in Manchester , and why it feels personal</w:t>
      </w:r>
      <w:r/>
    </w:p>
    <w:p>
      <w:r/>
      <w:r>
        <w:t>The opening blow came when Astley, Reform UK’s mayoral pick, posted criticism of sessions designed to explain the challenges trans people face. The phrase “indoctrination” landed like a splash of cold water for many; it’s a word that feels deliberately sharp, and it made headlines as activists and residents reacted. According to ITV reporting, Astley is the party’s official candidate, and those posts have driven early scrutiny of her pitch to voters. For people who value Manchester’s long track record of LGBTQ+ inclusion, the wording isn’t abstract , it’s a signal about what her leadership might feel like in everyday life.</w:t>
      </w:r>
      <w:r/>
    </w:p>
    <w:p>
      <w:pPr>
        <w:pStyle w:val="Heading2"/>
      </w:pPr>
      <w:r>
        <w:t>She’s selling safety to women , but critics say it’s at a cost</w:t>
      </w:r>
      <w:r/>
    </w:p>
    <w:p>
      <w:r/>
      <w:r>
        <w:t>Astley has framed her campaign around protecting women’s spaces, saying she would always put women and girls first and keep “aggressive transgender ideology” out of city-region policy. That’s a clear, emotive message designed to cut through. Meanwhile, LGBT organisations have argued this approach treats trans people as political footballs rather than residents with rights and risks, a critique that draws on Manchester’s own civic identity as a proud, welcoming place. If you’re a voter wondering how to weigh safety claims, look for specifics: what policies would change, and how would they affect services for all residents?</w:t>
      </w:r>
      <w:r/>
    </w:p>
    <w:p>
      <w:pPr>
        <w:pStyle w:val="Heading2"/>
      </w:pPr>
      <w:r>
        <w:t>The Farage link , praise meets probing investigations</w:t>
      </w:r>
      <w:r/>
    </w:p>
    <w:p>
      <w:r/>
      <w:r>
        <w:t>Astley also made waves by saying she “doesn’t care” that Nigel Farage received a big donation and even called it “great” that he had funds for protection. That comment sits uneasily with ongoing investigations into donations connected to Reform: national coverage has flagged a number of probes and questions about the origin of significant sums. When a candidate praises another politician’s windfall while that money is being examined by police and standards bodies, it raises straightforward questions about judgement and transparency , questions voters have a right to ask at the ballot box.</w:t>
      </w:r>
      <w:r/>
    </w:p>
    <w:p>
      <w:pPr>
        <w:pStyle w:val="Heading2"/>
      </w:pPr>
      <w:r>
        <w:t>Data, dignity and the human cost , why groups pushed back hard</w:t>
      </w:r>
      <w:r/>
    </w:p>
    <w:p>
      <w:r/>
      <w:r>
        <w:t>Organisations working on trans issues were quick to respond, pointing to worrying statistics on harassment and mental health among trans communities to show why rhetoric matters. The figures cited by campaign groups and charities , high rates of attempted suicide and street harassment , aren’t abstract talking points; they’re a reminder that inflammatory political language can deepen risks for already vulnerable people. Manchester’s LGBTQ+ infrastructure , from Pride to grassroots support networks , is part of the region’s DNA, and local leaders are being urged to protect that legacy rather than undermine it.</w:t>
      </w:r>
      <w:r/>
    </w:p>
    <w:p>
      <w:pPr>
        <w:pStyle w:val="Heading2"/>
      </w:pPr>
      <w:r>
        <w:t>What voters should watch for between now and July 30</w:t>
      </w:r>
      <w:r/>
    </w:p>
    <w:p>
      <w:r/>
      <w:r>
        <w:t>Expect a two-way contest of values and specifics. Astley’s stance will test whether a platform centred on women’s spaces and scepticism about trans inclusion persuades swing voters, while Labour’s candidate, Bev Craig, is likely to emphasise Manchester’s inclusive identity. Practical tips for anyone following the race: check manifestos for concrete policy proposals rather than slogans; look for how candidates propose to fund and deliver services; and watch local scrutiny over donations or conduct that could affect credibility. Elections are small-scale tests of leadership style as much as ideology.</w:t>
      </w:r>
      <w:r/>
    </w:p>
    <w:p>
      <w:r/>
      <w:r>
        <w:t>It’s a small change in tone that can make a big difference to someone’s everyday sense of safety and belonging.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1">
        <w:r>
          <w:rPr>
            <w:color w:val="0000EE"/>
            <w:u w:val="single"/>
          </w:rPr>
          <w:t>[6]</w:t>
        </w:r>
      </w:hyperlink>
      <w:r>
        <w:t xml:space="preserve">, </w:t>
      </w:r>
      <w:hyperlink r:id="rId10">
        <w:r>
          <w:rPr>
            <w:color w:val="0000EE"/>
            <w:u w:val="single"/>
          </w:rPr>
          <w:t>[2]</w:t>
        </w:r>
      </w:hyperlink>
      <w:r>
        <w:t xml:space="preserve">- Paragraph 3: </w:t>
      </w:r>
      <w:hyperlink r:id="rId11">
        <w:r>
          <w:rPr>
            <w:color w:val="0000EE"/>
            <w:u w:val="single"/>
          </w:rPr>
          <w:t>[6]</w:t>
        </w:r>
      </w:hyperlink>
      <w:r>
        <w:t xml:space="preserve">, </w:t>
      </w:r>
      <w:hyperlink r:id="rId12">
        <w:r>
          <w:rPr>
            <w:color w:val="0000EE"/>
            <w:u w:val="single"/>
          </w:rPr>
          <w:t>[4]</w:t>
        </w:r>
      </w:hyperlink>
      <w:r>
        <w:t xml:space="preserve">- Paragraph 4: </w:t>
      </w:r>
      <w:hyperlink r:id="rId11">
        <w:r>
          <w:rPr>
            <w:color w:val="0000EE"/>
            <w:u w:val="single"/>
          </w:rPr>
          <w:t>[6]</w:t>
        </w:r>
      </w:hyperlink>
      <w:r>
        <w:t xml:space="preserve">, </w:t>
      </w:r>
      <w:hyperlink r:id="rId13">
        <w:r>
          <w:rPr>
            <w:color w:val="0000EE"/>
            <w:u w:val="single"/>
          </w:rPr>
          <w:t>[7]</w:t>
        </w:r>
      </w:hyperlink>
      <w:r>
        <w:t xml:space="preserve">- Paragraph 5: </w:t>
      </w:r>
      <w:hyperlink r:id="rId14">
        <w:r>
          <w:rPr>
            <w:color w:val="0000EE"/>
            <w:u w:val="single"/>
          </w:rPr>
          <w:t>[3]</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https://www.independent.co.uk/news/uk/politics/reform-manchester-mayoral-race-sian-astley-b3016796.html</w:t>
        </w:r>
      </w:hyperlink>
      <w:r>
        <w:t xml:space="preserve"> - Please view link - unable to able to access data</w:t>
      </w:r>
      <w:r/>
    </w:p>
    <w:p>
      <w:pPr>
        <w:pStyle w:val="ListNumber"/>
        <w:spacing w:line="240" w:lineRule="auto"/>
        <w:ind w:left="720"/>
      </w:pPr>
      <w:r/>
      <w:hyperlink r:id="rId10">
        <w:r>
          <w:rPr>
            <w:color w:val="0000EE"/>
            <w:u w:val="single"/>
          </w:rPr>
          <w:t>https://www.itv.com/news/granada/2026-06-29/reform-uk-announces-greater-manchester-mayoral-candidate</w:t>
        </w:r>
      </w:hyperlink>
      <w:r>
        <w:t xml:space="preserve"> - Reform UK has announced Sian Astley as their candidate for the Greater Manchester mayoral by-election, following Andy Burnham's election as an MP. Astley, a Manchester University graduate, runs a design and property business in Fallowfield and was elected as Reform UK's councillor for Baguley, Wythenshawe, in the May elections. She aims to improve communities and the lives of working people, focusing on revitalising neglected high streets and scrutinising contracts awarded during Burnham's tenure as mayor. The by-election is scheduled for 30 July.</w:t>
      </w:r>
      <w:r/>
    </w:p>
    <w:p>
      <w:pPr>
        <w:pStyle w:val="ListNumber"/>
        <w:spacing w:line="240" w:lineRule="auto"/>
        <w:ind w:left="720"/>
      </w:pPr>
      <w:r/>
      <w:hyperlink r:id="rId14">
        <w:r>
          <w:rPr>
            <w:color w:val="0000EE"/>
            <w:u w:val="single"/>
          </w:rPr>
          <w:t>https://www.reformparty.uk/news/sian-astley-is-ready-to-take-on-labour-in-greater-manchester</w:t>
        </w:r>
      </w:hyperlink>
      <w:r>
        <w:t xml:space="preserve"> - Sian Astley, Reform UK's candidate for Greater Manchester mayor, has pledged to challenge Labour's dominance in the region. In her campaign launch, Astley criticised Labour's 50-year rule, stating that it has left too many questions unanswered and decisions hidden from public view. A Manchester University graduate, Astley runs a design and property business and leads Reform UK's Manchester City Council group. She was elected as Reform UK's councillor for Baguley, Wythenshawe, in the May elections, a ward previously held by Labour for over 50 years.</w:t>
      </w:r>
      <w:r/>
    </w:p>
    <w:p>
      <w:pPr>
        <w:pStyle w:val="ListNumber"/>
        <w:spacing w:line="240" w:lineRule="auto"/>
        <w:ind w:left="720"/>
      </w:pPr>
      <w:r/>
      <w:hyperlink r:id="rId12">
        <w:r>
          <w:rPr>
            <w:color w:val="0000EE"/>
            <w:u w:val="single"/>
          </w:rPr>
          <w:t>https://www.theguardian.com/politics/2026/jul/09/police-investigate-500000-reform-donations-from-mother-of-fraudster-who-backed-farage</w:t>
        </w:r>
      </w:hyperlink>
      <w:r>
        <w:t xml:space="preserve"> - Police are investigating £500,000 in donations made to Reform UK by Fiona Cottrell, the mother of convicted fraudster George Cottrell, a close ally of Nigel Farage. The donations, made in May 2024, are under scrutiny to determine if they were intended to conceal the true source, potentially violating UK electoral law. The investigation began in February 2025 after a referral by the Electoral Commission. Two individuals have been interviewed under caution, but no arrests have been made.</w:t>
      </w:r>
      <w:r/>
    </w:p>
    <w:p>
      <w:pPr>
        <w:pStyle w:val="ListNumber"/>
        <w:spacing w:line="240" w:lineRule="auto"/>
        <w:ind w:left="720"/>
      </w:pPr>
      <w:r/>
      <w:hyperlink r:id="rId15">
        <w:r>
          <w:rPr>
            <w:color w:val="0000EE"/>
            <w:u w:val="single"/>
          </w:rPr>
          <w:t>https://www.ukfactcheck.com/article/307/police-investigate-ps500000-in-reform-uk-donations-linked-to-nigel-farage-allys-family</w:t>
        </w:r>
      </w:hyperlink>
      <w:r>
        <w:t xml:space="preserve"> - An investigation is underway into £500,000 in donations to Reform UK from Fiona Cottrell, mother of convicted fraudster George Cottrell, a close associate of Nigel Farage. The donations, made in May 2024, are being examined to see if they were used to conceal the true donor, which would be an offence under UK electoral law. The inquiry started in February 2025 after the Electoral Commission referred the matter to the Metropolitan Police. Two people have been interviewed under caution, but no arrests have been made.</w:t>
      </w:r>
      <w:r/>
    </w:p>
    <w:p>
      <w:pPr>
        <w:pStyle w:val="ListNumber"/>
        <w:spacing w:line="240" w:lineRule="auto"/>
        <w:ind w:left="720"/>
      </w:pPr>
      <w:r/>
      <w:hyperlink r:id="rId11">
        <w:r>
          <w:rPr>
            <w:color w:val="0000EE"/>
            <w:u w:val="single"/>
          </w:rPr>
          <w:t>https://www.inkl.com/news/reform-mayoral-candidate-described-sessions-on-challenges-facing-trans-people-as-indoctrination</w:t>
        </w:r>
      </w:hyperlink>
      <w:r>
        <w:t xml:space="preserve"> - Sian Astley, Reform UK's candidate for the Greater Manchester mayoral race, has faced criticism for describing education sessions on the challenges faced by trans people as 'indoctrination'. In Facebook posts, Astley criticised what she termed 'aggressive transgender ideology' and stated it would have 'no place' in Greater Manchester if she wins the mayoral election. LGBTQ+ charity Stonewall accused Astley of treating trans people as a 'political football', while the LGBT Foundation highlighted her comments as being at odds with Greater Manchester's history as a 'safe and welcoming place for LGBTQ+ people'.</w:t>
      </w:r>
      <w:r/>
    </w:p>
    <w:p>
      <w:pPr>
        <w:pStyle w:val="ListNumber"/>
        <w:spacing w:line="240" w:lineRule="auto"/>
        <w:ind w:left="720"/>
      </w:pPr>
      <w:r/>
      <w:hyperlink r:id="rId13">
        <w:r>
          <w:rPr>
            <w:color w:val="0000EE"/>
            <w:u w:val="single"/>
          </w:rPr>
          <w:t>https://malaysia.news.yahoo.com/reform-mayoral-candidate-described-sessions-160646322.html</w:t>
        </w:r>
      </w:hyperlink>
      <w:r>
        <w:t xml:space="preserve"> - Sian Astley, Reform UK's candidate in the Greater Manchester mayoral race, has been criticised for describing education sessions on the challenges faced by trans people as 'indoctrination'. In Facebook posts, Astley criticised what she termed 'aggressive transgender ideology' and stated it would have 'no place' in Greater Manchester if she wins the mayoral election. LGBTQ+ charity Stonewall accused Astley of treating trans people as a 'political football', while the LGBT Foundation highlighted her comments as being at odds with Greater Manchester's history as a 'safe and welcoming place for LGBTQ+ people'.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dependent.co.uk/news/uk/politics/reform-manchester-mayoral-race-sian-astley-b3016796.html" TargetMode="External"/><Relationship Id="rId10" Type="http://schemas.openxmlformats.org/officeDocument/2006/relationships/hyperlink" Target="https://www.itv.com/news/granada/2026-06-29/reform-uk-announces-greater-manchester-mayoral-candidate" TargetMode="External"/><Relationship Id="rId11" Type="http://schemas.openxmlformats.org/officeDocument/2006/relationships/hyperlink" Target="https://www.inkl.com/news/reform-mayoral-candidate-described-sessions-on-challenges-facing-trans-people-as-indoctrination" TargetMode="External"/><Relationship Id="rId12" Type="http://schemas.openxmlformats.org/officeDocument/2006/relationships/hyperlink" Target="https://www.theguardian.com/politics/2026/jul/09/police-investigate-500000-reform-donations-from-mother-of-fraudster-who-backed-farage" TargetMode="External"/><Relationship Id="rId13" Type="http://schemas.openxmlformats.org/officeDocument/2006/relationships/hyperlink" Target="https://malaysia.news.yahoo.com/reform-mayoral-candidate-described-sessions-160646322.html" TargetMode="External"/><Relationship Id="rId14" Type="http://schemas.openxmlformats.org/officeDocument/2006/relationships/hyperlink" Target="https://www.reformparty.uk/news/sian-astley-is-ready-to-take-on-labour-in-greater-manchester" TargetMode="External"/><Relationship Id="rId15" Type="http://schemas.openxmlformats.org/officeDocument/2006/relationships/hyperlink" Target="https://www.ukfactcheck.com/article/307/police-investigate-ps500000-in-reform-uk-donations-linked-to-nigel-farage-allys-famil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