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Council Flags: Why Wiltshire’s Progress Pride Decision Matters for Local Communities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residents and councillors have been watching as Wiltshire Council approved an application to fly the Progress Pride flag on County Hall , a simple act with big local meaning. The decision, taken by the planning committee, highlights inclusivity debates, planning rules and how symbolic gestures can shape community conversations.</w:t>
      </w:r>
      <w:r/>
    </w:p>
    <w:p>
      <w:r/>
      <w:r>
        <w:t>Essential Takeaways</w:t>
      </w:r>
      <w:r/>
      <w:r/>
    </w:p>
    <w:p>
      <w:pPr>
        <w:pStyle w:val="ListBullet"/>
        <w:spacing w:line="240" w:lineRule="auto"/>
        <w:ind w:left="720"/>
      </w:pPr>
      <w:r/>
      <w:r>
        <w:rPr>
          <w:b/>
        </w:rPr>
        <w:t>Committee approval:</w:t>
      </w:r>
      <w:r>
        <w:t xml:space="preserve"> Wiltshire’s planning committee found no technical planning reason to refuse the 2.6m flag on a 10m pole for up to five days a year.</w:t>
      </w:r>
      <w:r/>
    </w:p>
    <w:p>
      <w:pPr>
        <w:pStyle w:val="ListBullet"/>
        <w:spacing w:line="240" w:lineRule="auto"/>
        <w:ind w:left="720"/>
      </w:pPr>
      <w:r/>
      <w:r>
        <w:rPr>
          <w:b/>
        </w:rPr>
        <w:t>Strong reactions:</w:t>
      </w:r>
      <w:r>
        <w:t xml:space="preserve"> The application drew 369 objections and 163 expressions of support, signalling a highly engaged local debate.</w:t>
      </w:r>
      <w:r/>
    </w:p>
    <w:p>
      <w:pPr>
        <w:pStyle w:val="ListBullet"/>
        <w:spacing w:line="240" w:lineRule="auto"/>
        <w:ind w:left="720"/>
      </w:pPr>
      <w:r/>
      <w:r>
        <w:rPr>
          <w:b/>
        </w:rPr>
        <w:t>Who it represents:</w:t>
      </w:r>
      <w:r>
        <w:t xml:space="preserve"> The Progress Pride design adds colours for people of colour, trans people and those living with HIV/AIDS to the classic rainbow.</w:t>
      </w:r>
      <w:r/>
    </w:p>
    <w:p>
      <w:pPr>
        <w:pStyle w:val="ListBullet"/>
        <w:spacing w:line="240" w:lineRule="auto"/>
        <w:ind w:left="720"/>
      </w:pPr>
      <w:r/>
      <w:r>
        <w:rPr>
          <w:b/>
        </w:rPr>
        <w:t>Practical checks:</w:t>
      </w:r>
      <w:r>
        <w:t xml:space="preserve"> Councillors considered visibility and driver distraction before agreeing the flag met planning requirements.</w:t>
      </w:r>
      <w:r/>
    </w:p>
    <w:p>
      <w:pPr>
        <w:pStyle w:val="ListBullet"/>
        <w:spacing w:line="240" w:lineRule="auto"/>
        <w:ind w:left="720"/>
      </w:pPr>
      <w:r/>
      <w:r>
        <w:rPr>
          <w:b/>
        </w:rPr>
        <w:t>Local impact:</w:t>
      </w:r>
      <w:r>
        <w:t xml:space="preserve"> Supporters argue the flag boosts safety and visibility for LGBTQ+ residents; opponents say civic flags should be unifying.</w:t>
      </w:r>
      <w:r/>
      <w:r/>
    </w:p>
    <w:p>
      <w:pPr>
        <w:pStyle w:val="Heading2"/>
      </w:pPr>
      <w:r>
        <w:t>What the planning committee actually decided , and why it wasn’t a slam dunk</w:t>
      </w:r>
      <w:r/>
    </w:p>
    <w:p>
      <w:r/>
      <w:r>
        <w:t>The planning committee approved a modest request: a 2.6-metre flag to fly on a 10-metre pole for five days a year. That’s a practical, low-impact proposal, and councillors repeatedly stressed there were no planning grounds to refuse it. Still, the meeting felt weightier because the flag’s symbolism sparked an emotive debate. Some members said they were voting on a technical application, but they couldn’t ignore the wider conversation it had provoked.</w:t>
      </w:r>
      <w:r/>
    </w:p>
    <w:p>
      <w:pPr>
        <w:pStyle w:val="Heading2"/>
      </w:pPr>
      <w:r>
        <w:t>The Progress Pride flag: a small design with a big message</w:t>
      </w:r>
      <w:r/>
    </w:p>
    <w:p>
      <w:r/>
      <w:r>
        <w:t>The Progress Pride flag layers extra colours in a chevron to acknowledge people of colour, trans people and those with HIV/AIDS, on top of the familiar rainbow. Supporters told the council visibility makes public life safer and more welcoming; trustees from local Pride groups framed the flag as practical reassurance for vulnerable residents. That visual cue matters , it signals who belongs, and why that can make a difference in everyday encounters.</w:t>
      </w:r>
      <w:r/>
    </w:p>
    <w:p>
      <w:pPr>
        <w:pStyle w:val="Heading2"/>
      </w:pPr>
      <w:r>
        <w:t>Why opponents pushed back , and what they asked for instead</w:t>
      </w:r>
      <w:r/>
    </w:p>
    <w:p>
      <w:r/>
      <w:r>
        <w:t>Opponents argued the council should fly banners that “represent everybody” and keep civic spaces neutral. Some described flying the flag as endorsing a single perspective on gender and identity. Their point was as much about unity as it was about process; they felt the council had handled the issue poorly. Those concerns fed a civic conversation about whether public buildings should take visible stances on social issues.</w:t>
      </w:r>
      <w:r/>
    </w:p>
    <w:p>
      <w:pPr>
        <w:pStyle w:val="Heading2"/>
      </w:pPr>
      <w:r>
        <w:t>Planning practicalities: sightlines, safety and local rules</w:t>
      </w:r>
      <w:r/>
    </w:p>
    <w:p>
      <w:r/>
      <w:r>
        <w:t>Councillors scrutinised the usual practicalities: pole height, flag size, and whether the bright colours could distract drivers on nearby roads. Chair Stewart Palmen and other members said these technical factors were decisive. That’s a useful reminder: most flag disputes aren’t settled by symbolism alone , planning rules and public-safety checks shape the outcome as much as sentiment does.</w:t>
      </w:r>
      <w:r/>
    </w:p>
    <w:p>
      <w:pPr>
        <w:pStyle w:val="Heading2"/>
      </w:pPr>
      <w:r>
        <w:t>What this means for other town halls and communities</w:t>
      </w:r>
      <w:r/>
    </w:p>
    <w:p>
      <w:r/>
      <w:r>
        <w:t>Wiltshire’s choice will be read as a cue elsewhere. Some councils will see a low-impact, time-limited display as an easy route to express inclusivity without changing permanent policy. Others will take note of the volume of objections and push for clearer processes or broader consultations. Either way, the decision shows how small acts of visibility can prompt practical reviews, from flag policies to how councils consult residents.</w:t>
      </w:r>
      <w:r/>
    </w:p>
    <w:p>
      <w:r/>
      <w:r>
        <w:t>It’s a small change with a visible effect , and one that’ll keep local conversations about belonging and community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11">
        <w:r>
          <w:rPr>
            <w:color w:val="0000EE"/>
            <w:u w:val="single"/>
          </w:rPr>
          <w:t>[4]</w:t>
        </w:r>
      </w:hyperlink>
      <w:r>
        <w:t xml:space="preserve">, </w:t>
      </w:r>
      <w:hyperlink r:id="rId14">
        <w:r>
          <w:rPr>
            <w:color w:val="0000EE"/>
            <w:u w:val="single"/>
          </w:rPr>
          <w:t>[6]</w:t>
        </w:r>
      </w:hyperlink>
      <w:r>
        <w:t xml:space="preserve">- Paragraph 5: </w:t>
      </w:r>
      <w:hyperlink r:id="rId15">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https://ca.news.yahoo.com/progress-pride-flag-flown-above-134753041.html</w:t>
        </w:r>
      </w:hyperlink>
      <w:r>
        <w:t xml:space="preserve"> - Please view link - unable to able to access data</w:t>
      </w:r>
      <w:r/>
    </w:p>
    <w:p>
      <w:pPr>
        <w:pStyle w:val="ListNumber"/>
        <w:spacing w:line="240" w:lineRule="auto"/>
        <w:ind w:left="720"/>
      </w:pPr>
      <w:r/>
      <w:hyperlink r:id="rId10">
        <w:r>
          <w:rPr>
            <w:color w:val="0000EE"/>
            <w:u w:val="single"/>
          </w:rPr>
          <w:t>https://devizine.com/2026/05/14/should-wiltshire-council-fly-the-pride-flag/</w:t>
        </w:r>
      </w:hyperlink>
      <w:r>
        <w:t xml:space="preserve"> - An opinion piece discussing the debate over Wiltshire Council's proposal to fly the Pride Progress flag outside County Hall. The author argues in favour of the flag's display, stating that objections are rooted in selfishness or bigotry, and that flying the flag would make no difference to those opposed. The piece highlights the importance of such symbols in promoting inclusivity and equality.</w:t>
      </w:r>
      <w:r/>
    </w:p>
    <w:p>
      <w:pPr>
        <w:pStyle w:val="ListNumber"/>
        <w:spacing w:line="240" w:lineRule="auto"/>
        <w:ind w:left="720"/>
      </w:pPr>
      <w:r/>
      <w:hyperlink r:id="rId15">
        <w:r>
          <w:rPr>
            <w:color w:val="0000EE"/>
            <w:u w:val="single"/>
          </w:rPr>
          <w:t>https://opengovernment.network/councils/wiltshire</w:t>
        </w:r>
      </w:hyperlink>
      <w:r>
        <w:t xml:space="preserve"> - A report detailing the public debate surrounding Wiltshire Council's application to display the Progressive Pride flag at County Hall. The application received 522 representations, with 369 objections and 153 in support. Objectors argued for council neutrality, while supporters viewed the flag as a symbol of inclusion. The planning committee recommended granting consent, subject to conditions limiting the display to five days per year.</w:t>
      </w:r>
      <w:r/>
    </w:p>
    <w:p>
      <w:pPr>
        <w:pStyle w:val="ListNumber"/>
        <w:spacing w:line="240" w:lineRule="auto"/>
        <w:ind w:left="720"/>
      </w:pPr>
      <w:r/>
      <w:hyperlink r:id="rId11">
        <w:r>
          <w:rPr>
            <w:color w:val="0000EE"/>
            <w:u w:val="single"/>
          </w:rPr>
          <w:t>https://www.gbnews.com/news/council-row-plans-fly-progress-pride-flag</w:t>
        </w:r>
      </w:hyperlink>
      <w:r>
        <w:t xml:space="preserve"> - An article covering the controversy in West Norfolk Council over plans to fly the 'Progress Pride' flag outside its headquarters. Independent councillor Dr Pallavi Devulapalli lodged an official complaint, arguing that the move could lead to a legal challenge and that flying the flag would go against the council's duty to remain impartial in political matters.</w:t>
      </w:r>
      <w:r/>
    </w:p>
    <w:p>
      <w:pPr>
        <w:pStyle w:val="ListNumber"/>
        <w:spacing w:line="240" w:lineRule="auto"/>
        <w:ind w:left="720"/>
      </w:pPr>
      <w:r/>
      <w:hyperlink r:id="rId13">
        <w:r>
          <w:rPr>
            <w:color w:val="0000EE"/>
            <w:u w:val="single"/>
          </w:rPr>
          <w:t>https://www.hellorayo.co.uk/greatest-hits/swindon/news/swindon-council-intersex-inclusive-pride-flag</w:t>
        </w:r>
      </w:hyperlink>
      <w:r>
        <w:t xml:space="preserve"> - A report on Swindon Borough Council's application to fly the Intersex-inclusive Progress Pride flag over the Civic Offices during Pride Month in June and Swindon &amp; Wiltshire Pride in August. The flag features rainbow stripes and chevrons representing trans pride and LGBTQ+ people of colour, alongside a yellow triangle with a purple circle denoting intersex inclusion.</w:t>
      </w:r>
      <w:r/>
    </w:p>
    <w:p>
      <w:pPr>
        <w:pStyle w:val="ListNumber"/>
        <w:spacing w:line="240" w:lineRule="auto"/>
        <w:ind w:left="720"/>
      </w:pPr>
      <w:r/>
      <w:hyperlink r:id="rId14">
        <w:r>
          <w:rPr>
            <w:color w:val="0000EE"/>
            <w:u w:val="single"/>
          </w:rPr>
          <w:t>https://www.calnenews.com/calne-news/calne-town-council-to-review-flag-policy-amid-debate-over-progress-pride-flag</w:t>
        </w:r>
      </w:hyperlink>
      <w:r>
        <w:t xml:space="preserve"> - An article detailing Calne Town Council's review of its flag policy following questions raised about the display of the Progress Pride flag on the Town Hall. The council is seeking advice from Wiltshire Council regarding the process for applying for consent to display non-standard flags and plans to present a revised policy for approval.</w:t>
      </w:r>
      <w:r/>
    </w:p>
    <w:p>
      <w:pPr>
        <w:pStyle w:val="ListNumber"/>
        <w:spacing w:line="240" w:lineRule="auto"/>
        <w:ind w:left="720"/>
      </w:pPr>
      <w:r/>
      <w:hyperlink r:id="rId12">
        <w:r>
          <w:rPr>
            <w:color w:val="0000EE"/>
            <w:u w:val="single"/>
          </w:rPr>
          <w:t>https://warminsterjournal.co.uk/council-wants-to-fly-pride-flag-outside-hq-for-five-years/</w:t>
        </w:r>
      </w:hyperlink>
      <w:r>
        <w:t xml:space="preserve"> - A report on Wiltshire Council's plans to fly the Pride Progress flag outside County Hall in Trowbridge for five years. The council has applied for advertising consent, as the flag is not automatically permitted under current legislation. The flag includes additional colours to represent people of colour, trans and intersex communities, and those affected by HIV/AIDS.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ews.yahoo.com/progress-pride-flag-flown-above-134753041.html" TargetMode="External"/><Relationship Id="rId10" Type="http://schemas.openxmlformats.org/officeDocument/2006/relationships/hyperlink" Target="https://devizine.com/2026/05/14/should-wiltshire-council-fly-the-pride-flag/" TargetMode="External"/><Relationship Id="rId11" Type="http://schemas.openxmlformats.org/officeDocument/2006/relationships/hyperlink" Target="https://www.gbnews.com/news/council-row-plans-fly-progress-pride-flag" TargetMode="External"/><Relationship Id="rId12" Type="http://schemas.openxmlformats.org/officeDocument/2006/relationships/hyperlink" Target="https://warminsterjournal.co.uk/council-wants-to-fly-pride-flag-outside-hq-for-five-years/" TargetMode="External"/><Relationship Id="rId13" Type="http://schemas.openxmlformats.org/officeDocument/2006/relationships/hyperlink" Target="https://www.hellorayo.co.uk/greatest-hits/swindon/news/swindon-council-intersex-inclusive-pride-flag" TargetMode="External"/><Relationship Id="rId14" Type="http://schemas.openxmlformats.org/officeDocument/2006/relationships/hyperlink" Target="https://www.calnenews.com/calne-news/calne-town-council-to-review-flag-policy-amid-debate-over-progress-pride-flag" TargetMode="External"/><Relationship Id="rId15" Type="http://schemas.openxmlformats.org/officeDocument/2006/relationships/hyperlink" Target="https://opengovernment.network/councils/wiltshi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