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Black Gay OnlyFans Accounts: How to Pick Value, Privacy and Posting Rhythm</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paying closer attention to posting rhythm, bundles and privacy when choosing Black Gay OnlyFans accounts; this guide shows who posts regularly, how to budget for PPV and paid DMs, and practical tips to avoid leaks and wasted subscriptions. Read on to shortlist pages that fit your price and content taste.</w:t>
      </w:r>
      <w:r/>
    </w:p>
    <w:p>
      <w:r/>
      <w:r>
        <w:t>Essential Takeaways</w:t>
      </w:r>
      <w:r/>
      <w:r/>
    </w:p>
    <w:p>
      <w:pPr>
        <w:pStyle w:val="ListBullet"/>
        <w:spacing w:line="240" w:lineRule="auto"/>
        <w:ind w:left="720"/>
      </w:pPr>
      <w:r/>
      <w:r>
        <w:rPr>
          <w:b/>
        </w:rPr>
        <w:t>Look for recent activity:</w:t>
      </w:r>
      <w:r>
        <w:t xml:space="preserve"> profiles that update multiple times over the past two weeks usually offer the best day-to-day value.</w:t>
      </w:r>
      <w:r/>
    </w:p>
    <w:p>
      <w:pPr>
        <w:pStyle w:val="ListBullet"/>
        <w:spacing w:line="240" w:lineRule="auto"/>
        <w:ind w:left="720"/>
      </w:pPr>
      <w:r/>
      <w:r>
        <w:rPr>
          <w:b/>
        </w:rPr>
        <w:t>Watch real cost, not just price:</w:t>
      </w:r>
      <w:r>
        <w:t xml:space="preserve"> add likely PPV purchases and any paid-message habits to your monthly estimate.</w:t>
      </w:r>
      <w:r/>
    </w:p>
    <w:p>
      <w:pPr>
        <w:pStyle w:val="ListBullet"/>
        <w:spacing w:line="240" w:lineRule="auto"/>
        <w:ind w:left="720"/>
      </w:pPr>
      <w:r/>
      <w:r>
        <w:rPr>
          <w:b/>
        </w:rPr>
        <w:t>Prefer clear bios and bundles:</w:t>
      </w:r>
      <w:r>
        <w:t xml:space="preserve"> creators who state what’s included make it easier to judge value and avoid surprises.</w:t>
      </w:r>
      <w:r/>
    </w:p>
    <w:p>
      <w:pPr>
        <w:pStyle w:val="ListBullet"/>
        <w:spacing w:line="240" w:lineRule="auto"/>
        <w:ind w:left="720"/>
      </w:pPr>
      <w:r/>
      <w:r>
        <w:rPr>
          <w:b/>
        </w:rPr>
        <w:t>Protect your privacy:</w:t>
      </w:r>
      <w:r>
        <w:t xml:space="preserve"> use a secondary email and one‑time virtual cards to reduce exposure if data leaks occur.</w:t>
      </w:r>
      <w:r/>
    </w:p>
    <w:p>
      <w:pPr>
        <w:pStyle w:val="ListBullet"/>
        <w:spacing w:line="240" w:lineRule="auto"/>
        <w:ind w:left="720"/>
      </w:pPr>
      <w:r/>
      <w:r>
        <w:rPr>
          <w:b/>
        </w:rPr>
        <w:t>Test with short commitments:</w:t>
      </w:r>
      <w:r>
        <w:t xml:space="preserve"> start with a month or single-month bundle before locking into three- or six-month rates.</w:t>
      </w:r>
      <w:r/>
      <w:r/>
    </w:p>
    <w:p>
      <w:pPr>
        <w:pStyle w:val="Heading2"/>
      </w:pPr>
      <w:r>
        <w:t>Why posting rhythm matters more than follower counts</w:t>
      </w:r>
      <w:r/>
    </w:p>
    <w:p>
      <w:r/>
      <w:r>
        <w:t>Activity level is the clearest sign a page will remain useful after the novelty wears off, and a steady two or three updates a week usually beats a huge archive that’s been gathering dust. According to reputable commentary, creators who maintain visible, dated posts signal ongoing attention rather than a set-and-forget feed. That matters because a low subscription price can still feel expensive if new content dries up after a few weeks. Practical tip: scroll back through the grid and check the last two to three weeks before subscribing. If you don’t see consistent uploads, move on. For many subscribers, predictability beats flashiness , regular rhythm means you know what to expect and whether the subscription will be worth renewing.</w:t>
      </w:r>
      <w:r/>
    </w:p>
    <w:p>
      <w:pPr>
        <w:pStyle w:val="Heading2"/>
      </w:pPr>
      <w:r>
        <w:t>How PPV and paid DMs rewrite the math</w:t>
      </w:r>
      <w:r/>
    </w:p>
    <w:p>
      <w:r/>
      <w:r>
        <w:t>The headline subscription rate is only the start; PPV clips and paid DMs are where totals creep up, and some creators rely on frequent upsells to boost income. Profiles that charge more up front sometimes include fuller feeds and fewer paid messages, which can make the higher sticker price feel fairer in practice. Conversely, bargain subscriptions often accompany repeated PPV requests. A simple budgeting approach: pick a base rate, then assume two or three modest PPV buys a month if the profile’s history shows frequent locked posts. That gives you a realistic monthly ceiling. Check the bio and pinned posts for language about paid messages and typical PPV frequency , the creator’s own words often clarify what’s included.</w:t>
      </w:r>
      <w:r/>
    </w:p>
    <w:p>
      <w:pPr>
        <w:pStyle w:val="Heading2"/>
      </w:pPr>
      <w:r>
        <w:t>Bundles, promos and the commitment trade-off</w:t>
      </w:r>
      <w:r/>
    </w:p>
    <w:p>
      <w:r/>
      <w:r>
        <w:t>Multi-month bundles lower the effective monthly cost, but they also lock your payment method in place and assume posting won’t slow down. Short-term bundles and first-month promos are handy to test a creator’s consistency, yet remember many discounts auto-renew at full price. Always confirm the renewal terms on the live profile. If you value flexibility, start with a month; if you already follow a creator on other platforms and know their rhythm, a three-month deal can make sense. The rule of thumb: let posting history dictate commitment length rather than the tempting per-month math alone.</w:t>
      </w:r>
      <w:r/>
    </w:p>
    <w:p>
      <w:pPr>
        <w:pStyle w:val="Heading2"/>
      </w:pPr>
      <w:r>
        <w:t>Safety and privacy: small steps that matter</w:t>
      </w:r>
      <w:r/>
    </w:p>
    <w:p>
      <w:r/>
      <w:r>
        <w:t>Use a dedicated email for adult platforms and consider virtual one-time cards to contain any future exposure if payment data is leaked. Only follow verified links from creator bios on Twitter, Instagram or TikTok; avoid random forum links or “leak” archives that often carry trackers or scams. According to creator-safety advice, verification badges help but aren’t foolproof , recent activity and visible engagement are equally important trust signals. Practical steps: confirm the profile appears across two social bios, scan recent public comments for tone, and avoid external download promises.</w:t>
      </w:r>
      <w:r/>
    </w:p>
    <w:p>
      <w:pPr>
        <w:pStyle w:val="Heading2"/>
      </w:pPr>
      <w:r>
        <w:t>Choosing between chat-focused, high-consistency or budget pages</w:t>
      </w:r>
      <w:r/>
    </w:p>
    <w:p>
      <w:r/>
      <w:r>
        <w:t>Chat-heavy creators often prioritise personal replies and quick DMs over polished video production; they suit subscribers who appreciate conversation more than high-production clips. High-consistency feeds reward longer subscriptions , creators who post reliably three times a week create predictable value without constant PPV pressure. Budget-friendly pages exist, but confirm recent uploads before assuming low cost equals good value; many cheap subs hide most worthwhile material behind paid messages. Tip: decide which you want most , conversation, steady uploads, or low entry price , then shortlist profiles that match that priority before comparing bundles.</w:t>
      </w:r>
      <w:r/>
    </w:p>
    <w:p>
      <w:pPr>
        <w:pStyle w:val="Heading2"/>
      </w:pPr>
      <w:r>
        <w:t>A quick checklist before you click subscribe</w:t>
      </w:r>
      <w:r/>
    </w:p>
    <w:p>
      <w:r/>
      <w:r>
        <w:t>Open a handful of profiles side by side and note subscription price, last upload dates, and any bundle offers. Eliminate accounts with no new posts in the last ten days. Read the bio for explicit notes on included content and PPV frequency; check whether the same username shows up on other social platforms. Decide on a payment method that limits recurring exposure and pick a one-month trial when in doubt. This ten-minute shortlist routine prevents impulse buys and helps you compare real value across creators.</w:t>
      </w:r>
      <w:r/>
    </w:p>
    <w:p>
      <w:r/>
      <w:r>
        <w:t>It's a small change that can make every subscription safer and more satisfying.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13">
        <w:r>
          <w:rPr>
            <w:color w:val="0000EE"/>
            <w:u w:val="single"/>
          </w:rPr>
          <w:t>[5]</w:t>
        </w:r>
      </w:hyperlink>
      <w:r>
        <w:t xml:space="preserve">, </w:t>
      </w:r>
      <w:hyperlink r:id="rId9">
        <w:r>
          <w:rPr>
            <w:color w:val="0000EE"/>
            <w:u w:val="single"/>
          </w:rPr>
          <w:t>[1]</w:t>
        </w:r>
      </w:hyperlink>
      <w:r>
        <w:t xml:space="preserve">- Paragraph 5: </w:t>
      </w:r>
      <w:hyperlink r:id="rId14">
        <w:r>
          <w:rPr>
            <w:color w:val="0000EE"/>
            <w:u w:val="single"/>
          </w:rPr>
          <w:t>[6]</w:t>
        </w:r>
      </w:hyperlink>
      <w:r>
        <w:t xml:space="preserve">, </w:t>
      </w:r>
      <w:hyperlink r:id="rId15">
        <w:r>
          <w:rPr>
            <w:color w:val="0000EE"/>
            <w:u w:val="single"/>
          </w:rPr>
          <w:t>[7]</w:t>
        </w:r>
      </w:hyperlink>
      <w:r>
        <w:t xml:space="preserve">- Paragraph 6: </w:t>
      </w:r>
      <w:hyperlink r:id="rId9">
        <w:r>
          <w:rPr>
            <w:color w:val="0000EE"/>
            <w:u w:val="single"/>
          </w:rPr>
          <w:t>[1]</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https://www.greenbot.com/onlyfans/my-best-black-gay-onlyfans-accounts/</w:t>
        </w:r>
      </w:hyperlink>
      <w:r>
        <w:t xml:space="preserve"> - Please view link - unable to able to access data</w:t>
      </w:r>
      <w:r/>
    </w:p>
    <w:p>
      <w:pPr>
        <w:pStyle w:val="ListNumber"/>
        <w:spacing w:line="240" w:lineRule="auto"/>
        <w:ind w:left="720"/>
      </w:pPr>
      <w:r/>
      <w:hyperlink r:id="rId10">
        <w:r>
          <w:rPr>
            <w:color w:val="0000EE"/>
            <w:u w:val="single"/>
          </w:rPr>
          <w:t>https://www.delicto.com/blogs/best-onlyfans-models/black-gay</w:t>
        </w:r>
      </w:hyperlink>
      <w:r>
        <w:t xml:space="preserve"> - This article presents a curated list of the top 11 Black Gay OnlyFans models for 2026, highlighting their subscription pricing, posting frequency, and content style. The selection criteria include verified accounts, consistent uploads, clear privacy boundaries, and high production quality. The top-ranked creator, Jamal Rivers, is noted for exemplifying these standards effectively.</w:t>
      </w:r>
      <w:r/>
    </w:p>
    <w:p>
      <w:pPr>
        <w:pStyle w:val="ListNumber"/>
        <w:spacing w:line="240" w:lineRule="auto"/>
        <w:ind w:left="720"/>
      </w:pPr>
      <w:r/>
      <w:hyperlink r:id="rId12">
        <w:r>
          <w:rPr>
            <w:color w:val="0000EE"/>
            <w:u w:val="single"/>
          </w:rPr>
          <w:t>https://www.boese-va.com/blog/engagement-tips-for-onlyfans</w:t>
        </w:r>
      </w:hyperlink>
      <w:r>
        <w:t xml:space="preserve"> - This guide offers strategies to enhance engagement on OnlyFans, focusing on metrics that directly influence revenue, such as the revenue share from top fans and the open rate of pay-per-view (PPV) content. It emphasizes the importance of understanding one's audience, maintaining consistency, and personalizing interactions to boost fan loyalty and earnings.</w:t>
      </w:r>
      <w:r/>
    </w:p>
    <w:p>
      <w:pPr>
        <w:pStyle w:val="ListNumber"/>
        <w:spacing w:line="240" w:lineRule="auto"/>
        <w:ind w:left="720"/>
      </w:pPr>
      <w:r/>
      <w:hyperlink r:id="rId11">
        <w:r>
          <w:rPr>
            <w:color w:val="0000EE"/>
            <w:u w:val="single"/>
          </w:rPr>
          <w:t>https://maho-management.com/en/blog-entry/onlyfans-branding</w:t>
        </w:r>
      </w:hyperlink>
      <w:r>
        <w:t xml:space="preserve"> - This article discusses the significance of strong branding for OnlyFans creators, emphasizing that effective branding is more than just visual elements. It outlines seven building blocks for creating a personal brand that fans can instantly recognize, including visual identity, niche, tone, and consistency across all platforms.</w:t>
      </w:r>
      <w:r/>
    </w:p>
    <w:p>
      <w:pPr>
        <w:pStyle w:val="ListNumber"/>
        <w:spacing w:line="240" w:lineRule="auto"/>
        <w:ind w:left="720"/>
      </w:pPr>
      <w:r/>
      <w:hyperlink r:id="rId13">
        <w:r>
          <w:rPr>
            <w:color w:val="0000EE"/>
            <w:u w:val="single"/>
          </w:rPr>
          <w:t>https://www.lookstarsagency.com/en/blog/is-onlyfans-safe-for-creators-privacy-risks-safety-tips</w:t>
        </w:r>
      </w:hyperlink>
      <w:r>
        <w:t xml:space="preserve"> - This piece addresses the privacy risks associated with OnlyFans and provides safety tips for creators. It offers a practical checklist covering account security, identity separation, content cleaning to remove hidden identifiers, strategic use of watermarks, and setting boundaries in direct messages to protect personal information.</w:t>
      </w:r>
      <w:r/>
    </w:p>
    <w:p>
      <w:pPr>
        <w:pStyle w:val="ListNumber"/>
        <w:spacing w:line="240" w:lineRule="auto"/>
        <w:ind w:left="720"/>
      </w:pPr>
      <w:r/>
      <w:hyperlink r:id="rId14">
        <w:r>
          <w:rPr>
            <w:color w:val="0000EE"/>
            <w:u w:val="single"/>
          </w:rPr>
          <w:t>https://undefinedtalent.com/blog/faceless-onlyfans-mistakes-to-avoid</w:t>
        </w:r>
      </w:hyperlink>
      <w:r>
        <w:t xml:space="preserve"> - This article highlights common mistakes made by faceless OnlyFans creators, particularly focusing on weak branding and visual consistency. It advises creators to maintain a consistent colour palette, lighting, angles, and tone of voice to ensure subscribers can easily recognize their content, even without a face.</w:t>
      </w:r>
      <w:r/>
    </w:p>
    <w:p>
      <w:pPr>
        <w:pStyle w:val="ListNumber"/>
        <w:spacing w:line="240" w:lineRule="auto"/>
        <w:ind w:left="720"/>
      </w:pPr>
      <w:r/>
      <w:hyperlink r:id="rId15">
        <w:r>
          <w:rPr>
            <w:color w:val="0000EE"/>
            <w:u w:val="single"/>
          </w:rPr>
          <w:t>https://mandatemodels.com/blog/faceless-onlyfans-for-men</w:t>
        </w:r>
      </w:hyperlink>
      <w:r>
        <w:t xml:space="preserve"> - This comprehensive guide provides strategies for male creators running faceless OnlyFans accounts. It covers aspects such as subscription pricing, PPV strategy, content planning, and maintaining daily posting schedules. The article emphasizes the importance of consistent activity and offers practical tips for building a successful faceless account.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reenbot.com/onlyfans/my-best-black-gay-onlyfans-accounts/" TargetMode="External"/><Relationship Id="rId10" Type="http://schemas.openxmlformats.org/officeDocument/2006/relationships/hyperlink" Target="https://www.delicto.com/blogs/best-onlyfans-models/black-gay" TargetMode="External"/><Relationship Id="rId11" Type="http://schemas.openxmlformats.org/officeDocument/2006/relationships/hyperlink" Target="https://maho-management.com/en/blog-entry/onlyfans-branding" TargetMode="External"/><Relationship Id="rId12" Type="http://schemas.openxmlformats.org/officeDocument/2006/relationships/hyperlink" Target="https://www.boese-va.com/blog/engagement-tips-for-onlyfans" TargetMode="External"/><Relationship Id="rId13" Type="http://schemas.openxmlformats.org/officeDocument/2006/relationships/hyperlink" Target="https://www.lookstarsagency.com/en/blog/is-onlyfans-safe-for-creators-privacy-risks-safety-tips" TargetMode="External"/><Relationship Id="rId14" Type="http://schemas.openxmlformats.org/officeDocument/2006/relationships/hyperlink" Target="https://undefinedtalent.com/blog/faceless-onlyfans-mistakes-to-avoid" TargetMode="External"/><Relationship Id="rId15" Type="http://schemas.openxmlformats.org/officeDocument/2006/relationships/hyperlink" Target="https://mandatemodels.com/blog/faceless-onlyfans-for-m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