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Drinks Activations: How Stoli Is Doubling Down Around Brighton Pride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festival-goers are spotting bold brand moves as Stoli rolls out its biggest UK on-trade investment centred on Brighton Pride , new flavours, festival bars and retail theatre that aim to boost trade, celebrate the LGBTQ+ community and drive memorable serves across July and the August Pride weekend.</w:t>
      </w:r>
      <w:r/>
    </w:p>
    <w:p>
      <w:r/>
      <w:r>
        <w:t>Essential Takeaways</w:t>
      </w:r>
      <w:r/>
      <w:r/>
    </w:p>
    <w:p>
      <w:pPr>
        <w:pStyle w:val="ListBullet"/>
        <w:spacing w:line="240" w:lineRule="auto"/>
        <w:ind w:left="720"/>
      </w:pPr>
      <w:r/>
      <w:r>
        <w:rPr>
          <w:b/>
        </w:rPr>
        <w:t>Big launch:</w:t>
      </w:r>
      <w:r>
        <w:t xml:space="preserve"> Stoli is debuting Stoli Halapeño in the UK, a spicy flavoured vodka aimed at bartenders and trendy cocktail menus.</w:t>
      </w:r>
      <w:r/>
    </w:p>
    <w:p>
      <w:pPr>
        <w:pStyle w:val="ListBullet"/>
        <w:spacing w:line="240" w:lineRule="auto"/>
        <w:ind w:left="720"/>
      </w:pPr>
      <w:r/>
      <w:r>
        <w:rPr>
          <w:b/>
        </w:rPr>
        <w:t>Festival visibility:</w:t>
      </w:r>
      <w:r>
        <w:t xml:space="preserve"> Stoli Ginger Beer will be the official mixer across Brighton Pride bars, used in Stoli Mules and branded serves.</w:t>
      </w:r>
      <w:r/>
    </w:p>
    <w:p>
      <w:pPr>
        <w:pStyle w:val="ListBullet"/>
        <w:spacing w:line="240" w:lineRule="auto"/>
        <w:ind w:left="720"/>
      </w:pPr>
      <w:r/>
      <w:r>
        <w:rPr>
          <w:b/>
        </w:rPr>
        <w:t>Trade support:</w:t>
      </w:r>
      <w:r>
        <w:t xml:space="preserve"> Booker Brighton will host a ‘Stoli By The Sea’ wholesale activation with deckchairs and point-of-purchase theatre to help local operators prepare.</w:t>
      </w:r>
      <w:r/>
    </w:p>
    <w:p>
      <w:pPr>
        <w:pStyle w:val="ListBullet"/>
        <w:spacing w:line="240" w:lineRule="auto"/>
        <w:ind w:left="720"/>
      </w:pPr>
      <w:r/>
      <w:r>
        <w:rPr>
          <w:b/>
        </w:rPr>
        <w:t>Retail reach:</w:t>
      </w:r>
      <w:r>
        <w:t xml:space="preserve"> A limited-edition “Cheers to Pride” bottle will roll out nationwide via Tesco, Sainsbury’s, Waitrose and Morrisons.</w:t>
      </w:r>
      <w:r/>
    </w:p>
    <w:p>
      <w:pPr>
        <w:pStyle w:val="ListBullet"/>
        <w:spacing w:line="240" w:lineRule="auto"/>
        <w:ind w:left="720"/>
      </w:pPr>
      <w:r/>
      <w:r>
        <w:rPr>
          <w:b/>
        </w:rPr>
        <w:t>On-the-ground hospitality:</w:t>
      </w:r>
      <w:r>
        <w:t xml:space="preserve"> Branded bars, VIP cocktail pavilion and partnerships with local LGBTQ+ venues create centred experiences and commercial opportunity.</w:t>
      </w:r>
      <w:r/>
      <w:r/>
    </w:p>
    <w:p>
      <w:pPr>
        <w:pStyle w:val="Heading2"/>
      </w:pPr>
      <w:r>
        <w:t>Stoli’s boldest summer play yet , what’s actually new</w:t>
      </w:r>
      <w:r/>
    </w:p>
    <w:p>
      <w:r/>
      <w:r>
        <w:t>Stoli’s summer campaign is loud and visual, and you can almost smell the citrus and jalapeño. The headline act is Stoli Halapeño, a spicy vodka expression pitched to bartenders who want to add warmth and novelty to cocktails. According to Amber Beverage UK’s marketing director Selene Cakmak Rathee, the move is about more than a product drop; it’s a commercial investment for the whole trade. For festival operators and licensees this matters because a new, high-margin shooter or mule can meaningfully lift takings across a busy Pride weekend.</w:t>
      </w:r>
      <w:r/>
    </w:p>
    <w:p>
      <w:pPr>
        <w:pStyle w:val="Heading2"/>
      </w:pPr>
      <w:r>
        <w:t>How the activation spans wholesale, retail and hospitality</w:t>
      </w:r>
      <w:r/>
    </w:p>
    <w:p>
      <w:r/>
      <w:r>
        <w:t>This isn’t just a festival sponsorship. Stoli has mapped the whole customer journey: Booker Brighton gets a branded installation to help independents stock up, big grocers carry limited-edition bottles for off-trade visibility, and e-commerce activity extends reach online. That joined-up approach reflects wider retail trends where brands push integrated campaigns to support both impulse buying and planned purchases. If you run a pub or a shop, look for the floor-standing displays and consider promoting a Pride cocktail special to catch pre-event trade.</w:t>
      </w:r>
      <w:r/>
    </w:p>
    <w:p>
      <w:pPr>
        <w:pStyle w:val="Heading2"/>
      </w:pPr>
      <w:r>
        <w:t>Drinks and theatre at Brighton Pride , what visitors will find</w:t>
      </w:r>
      <w:r/>
    </w:p>
    <w:p>
      <w:r/>
      <w:r>
        <w:t>Expect theatrical bar moments: branded bars on St James’s Street, an official cocktail bar in the Preston Park VIP Pavilion and festival-wide availability of Stoli Ginger Beer to keep mixes consistent. The Spicy Mary Shooter , a 50ml Bloody Mary-inspired serve , has been designed as a fast, profitable festival serve, while the Spicy Passion showcases the vodka’s versatility. Festival-goers will notice consistent branding and a clear menu of Stoli serves, which helps both discovery and trial when hundreds of thousands congregate in one place.</w:t>
      </w:r>
      <w:r/>
    </w:p>
    <w:p>
      <w:pPr>
        <w:pStyle w:val="Heading2"/>
      </w:pPr>
      <w:r>
        <w:t>Why this matters for inclusivity and brand heritage</w:t>
      </w:r>
      <w:r/>
    </w:p>
    <w:p>
      <w:r/>
      <w:r>
        <w:t>Stoli’s long-standing alliance with the LGBTQ+ community adds cultural weight to the campaign. The brand has worked with charities and produced Pride packaging before many mainstream brands entered the space, so this activation reads as continuation rather than opportunism. That heritage matters to consumers who increasingly expect authenticity in cause-led marketing. For local LGBTQ+ venues included in the programme, the campaign is also a financial shot in the arm during one of the busiest weekends of the year.</w:t>
      </w:r>
      <w:r/>
    </w:p>
    <w:p>
      <w:pPr>
        <w:pStyle w:val="Heading2"/>
      </w:pPr>
      <w:r>
        <w:t>Trade tips , how operators can make the most of Stoli’s rollout</w:t>
      </w:r>
      <w:r/>
    </w:p>
    <w:p>
      <w:r/>
      <w:r>
        <w:t>If you’re a bar manager, keep popular serves simple and fast: the Spicy Mary Shooter is designed for quick service and strong margins, so build a straightforward prep station. For retailers, place the limited-edition “Cheers to Pride” bottles near seasonal displays or mixers, and use the branded POS for stand-out. Wholesalers and independents should capitalise on the Booker activation vibe by creating bundles , vodka plus ginger beer plus glassware , to increase basket value.</w:t>
      </w:r>
      <w:r/>
    </w:p>
    <w:p>
      <w:r/>
      <w:r>
        <w:t>It's a small change that can make every Pride serve feel a little more premium and a lot more seen.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https://retailtimes.co.uk/stoli-unveils-one-of-its-biggest-uk-on-trade-investments-around-brighton-pride/</w:t>
        </w:r>
      </w:hyperlink>
      <w:r>
        <w:t xml:space="preserve"> - Please view link - unable to able to access data</w:t>
      </w:r>
      <w:r/>
    </w:p>
    <w:p>
      <w:pPr>
        <w:pStyle w:val="ListNumber"/>
        <w:spacing w:line="240" w:lineRule="auto"/>
        <w:ind w:left="720"/>
      </w:pPr>
      <w:r/>
      <w:hyperlink r:id="rId10">
        <w:r>
          <w:rPr>
            <w:color w:val="0000EE"/>
            <w:u w:val="single"/>
          </w:rPr>
          <w:t>https://www.thedrinksbusiness.com/2026/07/stoli-to-boost-pride-and-morale-with-latest-investment/</w:t>
        </w:r>
      </w:hyperlink>
      <w:r>
        <w:t xml:space="preserve"> - Stoli, a renowned vodka brand, is launching a nationwide Pride campaign in the UK, coinciding with Brighton Pride 2026. This initiative includes the introduction of Stoli Halapeño vodka and Stoli Ginger Beer, along with dedicated wholesale activations and national retail support. The campaign aims to celebrate the LGBTQ+ community and support the UK drinks trade during one of Europe's largest Pride festivals. (</w:t>
      </w:r>
      <w:hyperlink r:id="rId16">
        <w:r>
          <w:rPr>
            <w:color w:val="0000EE"/>
            <w:u w:val="single"/>
          </w:rPr>
          <w:t>thedrinksbusiness.com</w:t>
        </w:r>
      </w:hyperlink>
      <w:r>
        <w:t>)</w:t>
      </w:r>
      <w:r/>
    </w:p>
    <w:p>
      <w:pPr>
        <w:pStyle w:val="ListNumber"/>
        <w:spacing w:line="240" w:lineRule="auto"/>
        <w:ind w:left="720"/>
      </w:pPr>
      <w:r/>
      <w:hyperlink r:id="rId11">
        <w:r>
          <w:rPr>
            <w:color w:val="0000EE"/>
            <w:u w:val="single"/>
          </w:rPr>
          <w:t>https://www.brighton-pride.org/</w:t>
        </w:r>
      </w:hyperlink>
      <w:r>
        <w:t xml:space="preserve"> - Brighton &amp; Hove Pride is the UK's largest LGBTQ+ festival, attracting over 300,000 visitors annually. The 2026 festival, marking its 35th anniversary, will feature headliners RAYE and Diana Ross, with events including the Community Parade and Pride on the Park at Preston Park. The festival promotes diversity, inclusion, and education within communities, supporting local LGBTQ+ charities and projects. (</w:t>
      </w:r>
      <w:hyperlink r:id="rId17">
        <w:r>
          <w:rPr>
            <w:color w:val="0000EE"/>
            <w:u w:val="single"/>
          </w:rPr>
          <w:t>brighton-pride.org</w:t>
        </w:r>
      </w:hyperlink>
      <w:r>
        <w:t>)</w:t>
      </w:r>
      <w:r/>
    </w:p>
    <w:p>
      <w:pPr>
        <w:pStyle w:val="ListNumber"/>
        <w:spacing w:line="240" w:lineRule="auto"/>
        <w:ind w:left="720"/>
      </w:pPr>
      <w:r/>
      <w:hyperlink r:id="rId12">
        <w:r>
          <w:rPr>
            <w:color w:val="0000EE"/>
            <w:u w:val="single"/>
          </w:rPr>
          <w:t>https://www.attitude.co.uk/news/brighton-pride-new-dance-arena-pride-on-the-park-2026-521498/</w:t>
        </w:r>
      </w:hyperlink>
      <w:r>
        <w:t xml:space="preserve"> - Brighton &amp; Hove Pride has announced a new dance arena, State of Us, set to debut at Pride on the Park 2026. The arena will feature performances from DJs such as Purple Disco Machine, Armand Van Helden, and The Blessed Madonna, along with appearances by Bimini and others. This addition aims to enhance the festival's vibrant atmosphere and celebrate its 35th anniversary. (</w:t>
      </w:r>
      <w:hyperlink r:id="rId18">
        <w:r>
          <w:rPr>
            <w:color w:val="0000EE"/>
            <w:u w:val="single"/>
          </w:rPr>
          <w:t>attitude.co.uk</w:t>
        </w:r>
      </w:hyperlink>
      <w:r>
        <w:t>)</w:t>
      </w:r>
      <w:r/>
    </w:p>
    <w:p>
      <w:pPr>
        <w:pStyle w:val="ListNumber"/>
        <w:spacing w:line="240" w:lineRule="auto"/>
        <w:ind w:left="720"/>
      </w:pPr>
      <w:r/>
      <w:hyperlink r:id="rId13">
        <w:r>
          <w:rPr>
            <w:color w:val="0000EE"/>
            <w:u w:val="single"/>
          </w:rPr>
          <w:t>https://www.gaydio.co.uk/brighton/events/the-guide/event/brighton-pride/</w:t>
        </w:r>
      </w:hyperlink>
      <w:r>
        <w:t xml:space="preserve"> - Brighton &amp; Hove Pride 2026 is scheduled for the first weekend of August, from 1st to 3rd August. The event includes the Community Parade, Pride on the Park festival at Preston Park, and the Pride Village Party. Headliners for the festival include RAYE, Diana Ross, RuPaul (DJ Set), Jessie J, and others. The festival celebrates diversity and inclusion within the LGBTQ+ community. (</w:t>
      </w:r>
      <w:hyperlink r:id="rId19">
        <w:r>
          <w:rPr>
            <w:color w:val="0000EE"/>
            <w:u w:val="single"/>
          </w:rPr>
          <w:t>gaydio.co.uk</w:t>
        </w:r>
      </w:hyperlink>
      <w:r>
        <w:t>)</w:t>
      </w:r>
      <w:r/>
    </w:p>
    <w:p>
      <w:pPr>
        <w:pStyle w:val="ListNumber"/>
        <w:spacing w:line="240" w:lineRule="auto"/>
        <w:ind w:left="720"/>
      </w:pPr>
      <w:r/>
      <w:hyperlink r:id="rId14">
        <w:r>
          <w:rPr>
            <w:color w:val="0000EE"/>
            <w:u w:val="single"/>
          </w:rPr>
          <w:t>https://www.komedia.co.uk/shows/gal-pals-brighton-pride/</w:t>
        </w:r>
      </w:hyperlink>
      <w:r>
        <w:t xml:space="preserve"> - Gal Pals: Pride Special is Brighton's largest Pride party for lesbians, dykes, queer women, and trans folks, returning for its 9th year on 1st August 2026. The event features special guests, dancers, and DJs playing pop, R&amp;B, hip hop, disco, dance, and Pride classics. It aims to provide a space by and for queer women, trans, and non-binary individuals, celebrating and centering these communities. (</w:t>
      </w:r>
      <w:hyperlink r:id="rId20">
        <w:r>
          <w:rPr>
            <w:color w:val="0000EE"/>
            <w:u w:val="single"/>
          </w:rPr>
          <w:t>komedia.co.uk</w:t>
        </w:r>
      </w:hyperlink>
      <w:r>
        <w:t>)</w:t>
      </w:r>
      <w:r/>
    </w:p>
    <w:p>
      <w:pPr>
        <w:pStyle w:val="ListNumber"/>
        <w:spacing w:line="240" w:lineRule="auto"/>
        <w:ind w:left="720"/>
      </w:pPr>
      <w:r/>
      <w:hyperlink r:id="rId15">
        <w:r>
          <w:rPr>
            <w:color w:val="0000EE"/>
            <w:u w:val="single"/>
          </w:rPr>
          <w:t>https://www.brighton-pride.org/pride-on-the-park-2026-headliner-annoucement/</w:t>
        </w:r>
      </w:hyperlink>
      <w:r>
        <w:t xml:space="preserve"> - Brighton &amp; Hove Pride has announced that global superstar Diana Ross will headline and close the weekend for Pride on the Park 2026 on Sunday 2nd August. Chart-topping sensation RAYE is set to headline day one on Saturday 1st August. The event is part of the 35th anniversary celebrations of Brighton &amp; Hove Pride. (</w:t>
      </w:r>
      <w:hyperlink r:id="rId21">
        <w:r>
          <w:rPr>
            <w:color w:val="0000EE"/>
            <w:u w:val="single"/>
          </w:rPr>
          <w:t>brighton-pride.org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etailtimes.co.uk/stoli-unveils-one-of-its-biggest-uk-on-trade-investments-around-brighton-pride/" TargetMode="External"/><Relationship Id="rId10" Type="http://schemas.openxmlformats.org/officeDocument/2006/relationships/hyperlink" Target="https://www.thedrinksbusiness.com/2026/07/stoli-to-boost-pride-and-morale-with-latest-investment/" TargetMode="External"/><Relationship Id="rId11" Type="http://schemas.openxmlformats.org/officeDocument/2006/relationships/hyperlink" Target="https://www.brighton-pride.org/" TargetMode="External"/><Relationship Id="rId12" Type="http://schemas.openxmlformats.org/officeDocument/2006/relationships/hyperlink" Target="https://www.attitude.co.uk/news/brighton-pride-new-dance-arena-pride-on-the-park-2026-521498/" TargetMode="External"/><Relationship Id="rId13" Type="http://schemas.openxmlformats.org/officeDocument/2006/relationships/hyperlink" Target="https://www.gaydio.co.uk/brighton/events/the-guide/event/brighton-pride/" TargetMode="External"/><Relationship Id="rId14" Type="http://schemas.openxmlformats.org/officeDocument/2006/relationships/hyperlink" Target="https://www.komedia.co.uk/shows/gal-pals-brighton-pride/" TargetMode="External"/><Relationship Id="rId15" Type="http://schemas.openxmlformats.org/officeDocument/2006/relationships/hyperlink" Target="https://www.brighton-pride.org/pride-on-the-park-2026-headliner-annoucement/" TargetMode="External"/><Relationship Id="rId16" Type="http://schemas.openxmlformats.org/officeDocument/2006/relationships/hyperlink" Target="https://www.thedrinksbusiness.com/2026/07/stoli-to-boost-pride-and-morale-with-latest-investment/?utm_source=openai" TargetMode="External"/><Relationship Id="rId17" Type="http://schemas.openxmlformats.org/officeDocument/2006/relationships/hyperlink" Target="https://www.brighton-pride.org/?utm_source=openai" TargetMode="External"/><Relationship Id="rId18" Type="http://schemas.openxmlformats.org/officeDocument/2006/relationships/hyperlink" Target="https://www.attitude.co.uk/news/brighton-pride-new-dance-arena-pride-on-the-park-2026-521498/?utm_source=openai" TargetMode="External"/><Relationship Id="rId19" Type="http://schemas.openxmlformats.org/officeDocument/2006/relationships/hyperlink" Target="https://www.gaydio.co.uk/brighton/events/the-guide/event/brighton-pride/?utm_source=openai" TargetMode="External"/><Relationship Id="rId20" Type="http://schemas.openxmlformats.org/officeDocument/2006/relationships/hyperlink" Target="https://www.komedia.co.uk/shows/gal-pals-brighton-pride/?utm_source=openai" TargetMode="External"/><Relationship Id="rId21" Type="http://schemas.openxmlformats.org/officeDocument/2006/relationships/hyperlink" Target="https://www.brighton-pride.org/pride-on-the-park-2026-headliner-annoucement/?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