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Celebrity Support for the American LGBTQ+ Museum —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style insiders are helping usher in a new cultural landmark: fashion titan Michael Kors and his husband Lance Le Pere quietly rallied the industry for the American LGBTQ+ Museum, hosting a Madison Avenue cocktail to raise awareness and invite the community to shape a museum that opens in 2028.</w:t>
      </w:r>
      <w:r/>
    </w:p>
    <w:p>
      <w:r/>
      <w:r>
        <w:t>Essential Takeaways</w:t>
      </w:r>
      <w:r/>
      <w:r/>
    </w:p>
    <w:p>
      <w:pPr>
        <w:pStyle w:val="ListBullet"/>
        <w:spacing w:line="240" w:lineRule="auto"/>
        <w:ind w:left="720"/>
      </w:pPr>
      <w:r/>
      <w:r>
        <w:rPr>
          <w:b/>
        </w:rPr>
        <w:t>High-profile backing:</w:t>
      </w:r>
      <w:r>
        <w:t xml:space="preserve"> Michael Kors and Lance Le Pere joined the museum’s board as trustees and are actively advising the project.</w:t>
      </w:r>
      <w:r/>
    </w:p>
    <w:p>
      <w:pPr>
        <w:pStyle w:val="ListBullet"/>
        <w:spacing w:line="240" w:lineRule="auto"/>
        <w:ind w:left="720"/>
      </w:pPr>
      <w:r/>
      <w:r>
        <w:rPr>
          <w:b/>
        </w:rPr>
        <w:t>Community-first tone:</w:t>
      </w:r>
      <w:r>
        <w:t xml:space="preserve"> The museum team invited guests to preview the space and contribute perspectives ahead of the 2028 opening.</w:t>
      </w:r>
      <w:r/>
    </w:p>
    <w:p>
      <w:pPr>
        <w:pStyle w:val="ListBullet"/>
        <w:spacing w:line="240" w:lineRule="auto"/>
        <w:ind w:left="720"/>
      </w:pPr>
      <w:r/>
      <w:r>
        <w:rPr>
          <w:b/>
        </w:rPr>
        <w:t>Curatorial highlights:</w:t>
      </w:r>
      <w:r>
        <w:t xml:space="preserve"> Planned shows include a ballroom history curated by Hilton Als and fashion-focused exhibitions such as one on Rudi Gernreich.</w:t>
      </w:r>
      <w:r/>
    </w:p>
    <w:p>
      <w:pPr>
        <w:pStyle w:val="ListBullet"/>
        <w:spacing w:line="240" w:lineRule="auto"/>
        <w:ind w:left="720"/>
      </w:pPr>
      <w:r/>
      <w:r>
        <w:rPr>
          <w:b/>
        </w:rPr>
        <w:t>Emotional resonance:</w:t>
      </w:r>
      <w:r>
        <w:t xml:space="preserve"> Kors publicly honoured designers and creatives lost to the AIDS crisis, underscoring the museum’s role in remembrance.</w:t>
      </w:r>
      <w:r/>
    </w:p>
    <w:p>
      <w:pPr>
        <w:pStyle w:val="ListBullet"/>
        <w:spacing w:line="240" w:lineRule="auto"/>
        <w:ind w:left="720"/>
      </w:pPr>
      <w:r/>
      <w:r>
        <w:rPr>
          <w:b/>
        </w:rPr>
        <w:t>Accessible energy:</w:t>
      </w:r>
      <w:r>
        <w:t xml:space="preserve"> Guests described the event as warm and convivial, with a lively, intimate vibe despite a surprise storm outside.</w:t>
      </w:r>
      <w:r/>
      <w:r/>
    </w:p>
    <w:p>
      <w:pPr>
        <w:pStyle w:val="Heading2"/>
      </w:pPr>
      <w:r>
        <w:t>A glossy invitation with genuine purpose</w:t>
      </w:r>
      <w:r/>
    </w:p>
    <w:p>
      <w:r/>
      <w:r>
        <w:t>Michael Kors turned his Madison Avenue boutique into an after-hours salon to introduce the fashion community to a project that feels overdue , America’s first dedicated LGBTQ+ museum. The room had the soft hum of conversation and the kind of polished, friendly energy you get when people who work in visual culture come together; it didn’t feel like grandstanding, more like a neighbourhood housewarming for an institution that aims to tell real lives.</w:t>
      </w:r>
      <w:r/>
    </w:p>
    <w:p>
      <w:r/>
      <w:r>
        <w:t>Kors and Le Pere began talking with museum leaders about two years ago and have since joined the board as trustees, bringing both name recognition and practical input. According to museum representatives, Kors urged the team to add “a little sizzle,” encouraging exhibitions that connect with broader audiences rather than preaching only to the converted.</w:t>
      </w:r>
      <w:r/>
    </w:p>
    <w:p>
      <w:pPr>
        <w:pStyle w:val="Heading2"/>
      </w:pPr>
      <w:r>
        <w:t>Exhibitions that promise both history and spectacle</w:t>
      </w:r>
      <w:r/>
    </w:p>
    <w:p>
      <w:r/>
      <w:r>
        <w:t>The museum’s early plans mix scholarly rigour with crowd-pleasing moments. A history of ballroom culture, curated by Hilton Als, will trace performance and identity from the 1800s through Madonna’s Vogue era, while fashion exhibitions will highlight groundbreaking designers such as Rudi Gernreich. That blend signals an institution that wants to teach and entertain.</w:t>
      </w:r>
      <w:r/>
    </w:p>
    <w:p>
      <w:r/>
      <w:r>
        <w:t>For visitors, that means you can expect immersive storytelling alongside archival displays , the kind of show that smells faintly of old paper and glamour, and leaves you thinking. If you care about costume, culture or queer social history, this is an institution to watch; it’s being shaped by curators who understand how to balance context and spectacle.</w:t>
      </w:r>
      <w:r/>
    </w:p>
    <w:p>
      <w:pPr>
        <w:pStyle w:val="Heading2"/>
      </w:pPr>
      <w:r>
        <w:t>Why fashion people are showing up</w:t>
      </w:r>
      <w:r/>
    </w:p>
    <w:p>
      <w:r/>
      <w:r>
        <w:t>Kors’s toast at the event was part rallying cry, part elegy. He named designers who helped shape modern fashion and acknowledged those the industry lost during the AIDS crisis, noting the personal and professional void their deaths created. That remembrance is central to the museum’s mission: preserving memory as much as celebrating style.</w:t>
      </w:r>
      <w:r/>
    </w:p>
    <w:p>
      <w:r/>
      <w:r>
        <w:t>Fashion’s involvement isn’t performative here. The industry has been intertwined with LGBTQ+ creativity for decades, and designers’ financial and advisory support can help the museum build exhibitions, acquire objects and reach wide audiences. For the public, that means shows that might otherwise sit behind academic doors will be widely accessible and visually compelling.</w:t>
      </w:r>
      <w:r/>
    </w:p>
    <w:p>
      <w:pPr>
        <w:pStyle w:val="Heading2"/>
      </w:pPr>
      <w:r>
        <w:t>What this museum could mean for New York and beyond</w:t>
      </w:r>
      <w:r/>
    </w:p>
    <w:p>
      <w:r/>
      <w:r>
        <w:t>Planned to open as part of the New York Historical on the Upper West Side in 2028, the museum aims to be both local landmark and national resource. That location places it within reach of tourists and longtime New Yorkers alike, and the partnership with an established historical institution offers curatorial muscle and infrastructure from day one.</w:t>
      </w:r>
      <w:r/>
    </w:p>
    <w:p>
      <w:r/>
      <w:r>
        <w:t>Expect programmes that extend beyond galleries: talks, performances, and community-driven initiatives that put lived experience at the centre. For families, students and visitors, that adds up to a place where you can learn, reflect and celebrate queer histories in a single trip.</w:t>
      </w:r>
      <w:r/>
    </w:p>
    <w:p>
      <w:pPr>
        <w:pStyle w:val="Heading2"/>
      </w:pPr>
      <w:r>
        <w:t>How to be part of the story now</w:t>
      </w:r>
      <w:r/>
    </w:p>
    <w:p>
      <w:r/>
      <w:r>
        <w:t>You don’t have to wait until 2028 to engage. The museum team has been inviting industry insiders and interested members of the public to preview plans and offer feedback. If you’re a collector, an academic, or someone who simply cares about queer history, reach out to the museum’s membership or volunteer pages to get involved.</w:t>
      </w:r>
      <w:r/>
    </w:p>
    <w:p>
      <w:r/>
      <w:r>
        <w:t>And if you’re planning a visit to New York in coming years, pencil this museum in; it promises to be one of those cultural openings that feels both timely and long overdue.</w:t>
      </w:r>
      <w:r/>
    </w:p>
    <w:p>
      <w:r/>
      <w:r>
        <w:t>It's a small change in address but a big step for representation , watch this space.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1">
        <w:r>
          <w:rPr>
            <w:color w:val="0000EE"/>
            <w:u w:val="single"/>
          </w:rPr>
          <w:t>[4]</w:t>
        </w:r>
      </w:hyperlink>
      <w:r>
        <w:t xml:space="preserve">, </w:t>
      </w:r>
      <w:hyperlink r:id="rId14">
        <w:r>
          <w:rPr>
            <w:color w:val="0000EE"/>
            <w:u w:val="single"/>
          </w:rPr>
          <w:t>[5]</w:t>
        </w:r>
      </w:hyperlink>
      <w:r>
        <w:t xml:space="preserve">- Paragraph 4: </w:t>
      </w:r>
      <w:hyperlink r:id="rId10">
        <w:r>
          <w:rPr>
            <w:color w:val="0000EE"/>
            <w:u w:val="single"/>
          </w:rPr>
          <w:t>[2]</w:t>
        </w:r>
      </w:hyperlink>
      <w:r>
        <w:t xml:space="preserve">, </w:t>
      </w:r>
      <w:hyperlink r:id="rId15">
        <w:r>
          <w:rPr>
            <w:color w:val="0000EE"/>
            <w:u w:val="single"/>
          </w:rPr>
          <w:t>[7]</w:t>
        </w:r>
      </w:hyperlink>
      <w:r>
        <w:t xml:space="preserve">- Paragraph 5: </w:t>
      </w:r>
      <w:hyperlink r:id="rId12">
        <w:r>
          <w:rPr>
            <w:color w:val="0000EE"/>
            <w:u w:val="single"/>
          </w:rPr>
          <w:t>[3]</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https://wwd.com/eye/parties/michael-kors-cocktail-party-american-lgbtq-museum-1239067316/</w:t>
        </w:r>
      </w:hyperlink>
      <w:r>
        <w:t xml:space="preserve"> - Please view link - unable to able to access data</w:t>
      </w:r>
      <w:r/>
    </w:p>
    <w:p>
      <w:pPr>
        <w:pStyle w:val="ListNumber"/>
        <w:spacing w:line="240" w:lineRule="auto"/>
        <w:ind w:left="720"/>
      </w:pPr>
      <w:r/>
      <w:hyperlink r:id="rId10">
        <w:r>
          <w:rPr>
            <w:color w:val="0000EE"/>
            <w:u w:val="single"/>
          </w:rPr>
          <w:t>https://www.vogue.com/article/michael-kors-joins-the-american-lgbtq-museum-board-of-trustees</w:t>
        </w:r>
      </w:hyperlink>
      <w:r>
        <w:t xml:space="preserve"> - In June 2025, Michael Kors and his husband, Lance Le Pere, were appointed to the board of trustees of the American LGBTQ+ Museum, a new institution dedicated to preserving and celebrating LGBTQ+ history and culture. They expressed their enthusiasm for the project, emphasizing the importance of documenting and sharing the rich stories of the LGBTQ+ community. The museum, slated to open in 2027, aims to provide a platform for these narratives within New York City, a city with a significant LGBTQ+ population and historical significance.</w:t>
      </w:r>
      <w:r/>
    </w:p>
    <w:p>
      <w:pPr>
        <w:pStyle w:val="ListNumber"/>
        <w:spacing w:line="240" w:lineRule="auto"/>
        <w:ind w:left="720"/>
      </w:pPr>
      <w:r/>
      <w:hyperlink r:id="rId12">
        <w:r>
          <w:rPr>
            <w:color w:val="0000EE"/>
            <w:u w:val="single"/>
          </w:rPr>
          <w:t>https://americanlgbtqmuseum.org/who-we-are/</w:t>
        </w:r>
      </w:hyperlink>
      <w:r>
        <w:t xml:space="preserve"> - The American LGBTQ+ Museum is a forthcoming institution in New York City, focusing on the histories and cultures of LGBTQ+ individuals. Its board comprises various leaders, including Michael Kors and Lance Le Pere, who are noted as fashion industry leaders, philanthropists, and activists. The museum's mission is to preserve, investigate, and celebrate the dynamic histories and cultures of LGBTQ+ people, aiming to advance equality through the lens of social justice movements.</w:t>
      </w:r>
      <w:r/>
    </w:p>
    <w:p>
      <w:pPr>
        <w:pStyle w:val="ListNumber"/>
        <w:spacing w:line="240" w:lineRule="auto"/>
        <w:ind w:left="720"/>
      </w:pPr>
      <w:r/>
      <w:hyperlink r:id="rId11">
        <w:r>
          <w:rPr>
            <w:color w:val="0000EE"/>
            <w:u w:val="single"/>
          </w:rPr>
          <w:t>https://www.vogue.com/article/a-first-look-inside-the-american-lgbtq-museum</w:t>
        </w:r>
      </w:hyperlink>
      <w:r>
        <w:t xml:space="preserve"> - Scheduled to open in the spring of 2028, the American LGBTQ+ Museum in New York City will occupy the top floor of The New York Historical's new Tang Wing for American Democracy. The museum plans to explore American history through a queer lens, starting with Indigenous communities and moving through various historical periods, including the 20th century's civil rights movement and the HIV/AIDS crisis. The museum aims to highlight how LGBTQ+ individuals have found each other throughout time.</w:t>
      </w:r>
      <w:r/>
    </w:p>
    <w:p>
      <w:pPr>
        <w:pStyle w:val="ListNumber"/>
        <w:spacing w:line="240" w:lineRule="auto"/>
        <w:ind w:left="720"/>
      </w:pPr>
      <w:r/>
      <w:hyperlink r:id="rId14">
        <w:r>
          <w:rPr>
            <w:color w:val="0000EE"/>
            <w:u w:val="single"/>
          </w:rPr>
          <w:t>https://americanlgbtqmuseum.org/about/</w:t>
        </w:r>
      </w:hyperlink>
      <w:r>
        <w:t xml:space="preserve"> - The American LGBTQ+ Museum is dedicated to preserving, investigating, and celebrating the dynamic histories and cultures of LGBTQ+ individuals. Its mission includes advancing LGBTQ+ equality through the lens of social justice movements, encompassing race, gender, class, immigration, and disability. The museum envisions a world where all people work toward and experience the joy of liberation, aiming to illuminate LGBTQ+ history as integral to human history and provide a physical space for LGBTQ+ people that fosters individual dignity.</w:t>
      </w:r>
      <w:r/>
    </w:p>
    <w:p>
      <w:pPr>
        <w:pStyle w:val="ListNumber"/>
        <w:spacing w:line="240" w:lineRule="auto"/>
        <w:ind w:left="720"/>
      </w:pPr>
      <w:r/>
      <w:hyperlink r:id="rId13">
        <w:r>
          <w:rPr>
            <w:color w:val="0000EE"/>
            <w:u w:val="single"/>
          </w:rPr>
          <w:t>https://www.michaelkors.com/about-us.html</w:t>
        </w:r>
      </w:hyperlink>
      <w:r>
        <w:t xml:space="preserve"> - Michael Kors is a renowned American fashion designer, established in 1981, offering a range of products under his signature labels. The company operates stores in prestigious cities worldwide and prides itself on hiring diverse talent, providing an inclusive work environment, and celebrating global events and cultures that reflect the diversity and perspectives of people around the world.</w:t>
      </w:r>
      <w:r/>
    </w:p>
    <w:p>
      <w:pPr>
        <w:pStyle w:val="ListNumber"/>
        <w:spacing w:line="240" w:lineRule="auto"/>
        <w:ind w:left="720"/>
      </w:pPr>
      <w:r/>
      <w:hyperlink r:id="rId15">
        <w:r>
          <w:rPr>
            <w:color w:val="0000EE"/>
            <w:u w:val="single"/>
          </w:rPr>
          <w:t>https://www.vogue.com/article/stonewall-lgbtq-visitor-center</w:t>
        </w:r>
      </w:hyperlink>
      <w:r>
        <w:t xml:space="preserve"> - In June 2022, the groundbreaking ceremony for the Stonewall National Monument Visitor Center took place near the Stonewall Inn in New York City. This center aims to celebrate and advance the legacy of the Stonewall uprising, a pivotal event in LGBTQ+ history. Michael Kors and his husband, Lance Le Pere, are founding supporters of the center through the Kors Le Pere Foundation, emphasizing the importance of preserving and sharing LGBTQ+ history.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d.com/eye/parties/michael-kors-cocktail-party-american-lgbtq-museum-1239067316/" TargetMode="External"/><Relationship Id="rId10" Type="http://schemas.openxmlformats.org/officeDocument/2006/relationships/hyperlink" Target="https://www.vogue.com/article/michael-kors-joins-the-american-lgbtq-museum-board-of-trustees" TargetMode="External"/><Relationship Id="rId11" Type="http://schemas.openxmlformats.org/officeDocument/2006/relationships/hyperlink" Target="https://www.vogue.com/article/a-first-look-inside-the-american-lgbtq-museum" TargetMode="External"/><Relationship Id="rId12" Type="http://schemas.openxmlformats.org/officeDocument/2006/relationships/hyperlink" Target="https://americanlgbtqmuseum.org/who-we-are/" TargetMode="External"/><Relationship Id="rId13" Type="http://schemas.openxmlformats.org/officeDocument/2006/relationships/hyperlink" Target="https://www.michaelkors.com/about-us.html" TargetMode="External"/><Relationship Id="rId14" Type="http://schemas.openxmlformats.org/officeDocument/2006/relationships/hyperlink" Target="https://americanlgbtqmuseum.org/about/" TargetMode="External"/><Relationship Id="rId15" Type="http://schemas.openxmlformats.org/officeDocument/2006/relationships/hyperlink" Target="https://www.vogue.com/article/stonewall-lgbtq-visitor-cent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