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Community Archives Are Saving Queer Memory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and guardians of memory are turning to community-led archives to rescue queer lives from erasure; this piece explores who’s doing the work, what tools they use, and why accessible queer archives matter for identity, activism, and future research.</w:t>
      </w:r>
      <w:r/>
    </w:p>
    <w:p>
      <w:r/>
      <w:r>
        <w:t>Essential Takeaways</w:t>
      </w:r>
      <w:r/>
      <w:r/>
    </w:p>
    <w:p>
      <w:pPr>
        <w:pStyle w:val="ListBullet"/>
        <w:spacing w:line="240" w:lineRule="auto"/>
        <w:ind w:left="720"/>
      </w:pPr>
      <w:r/>
      <w:r>
        <w:rPr>
          <w:b/>
        </w:rPr>
        <w:t>Community-led focus:</w:t>
      </w:r>
      <w:r>
        <w:t xml:space="preserve"> Queer archives centre lived experience and everyday ephemera that mainstream collections often ignore, making them emotionally resonant and culturally rich.</w:t>
      </w:r>
      <w:r/>
    </w:p>
    <w:p>
      <w:pPr>
        <w:pStyle w:val="ListBullet"/>
        <w:spacing w:line="240" w:lineRule="auto"/>
        <w:ind w:left="720"/>
      </w:pPr>
      <w:r/>
      <w:r>
        <w:rPr>
          <w:b/>
        </w:rPr>
        <w:t>Digital opportunity:</w:t>
      </w:r>
      <w:r>
        <w:t xml:space="preserve"> Online platforms expand access and discovery, but they also risk disappearing bits of history if not properly preserved.</w:t>
      </w:r>
      <w:r/>
    </w:p>
    <w:p>
      <w:pPr>
        <w:pStyle w:val="ListBullet"/>
        <w:spacing w:line="240" w:lineRule="auto"/>
        <w:ind w:left="720"/>
      </w:pPr>
      <w:r/>
      <w:r>
        <w:rPr>
          <w:b/>
        </w:rPr>
        <w:t>Practical gaps:</w:t>
      </w:r>
      <w:r>
        <w:t xml:space="preserve"> Unequal resources and misinformation threaten long-term survival; stewardship needs funding, training, and legal savvy.</w:t>
      </w:r>
      <w:r/>
    </w:p>
    <w:p>
      <w:pPr>
        <w:pStyle w:val="ListBullet"/>
        <w:spacing w:line="240" w:lineRule="auto"/>
        <w:ind w:left="720"/>
      </w:pPr>
      <w:r/>
      <w:r>
        <w:rPr>
          <w:b/>
        </w:rPr>
        <w:t>What you can do:</w:t>
      </w:r>
      <w:r>
        <w:t xml:space="preserve"> Donate materials, volunteer time, or support local projects, small acts help keep queer memory visible and useful.</w:t>
      </w:r>
      <w:r/>
      <w:r/>
    </w:p>
    <w:p>
      <w:pPr>
        <w:pStyle w:val="Heading2"/>
      </w:pPr>
      <w:r>
        <w:t>Why queer archives feel urgent now</w:t>
      </w:r>
      <w:r/>
    </w:p>
    <w:p>
      <w:r/>
      <w:r>
        <w:t>Think of an old photo album, but multiplied across cities and communities; that tactile, slightly musty intimacy is what queer archives save. According to advocates and archivists, these collections aren’t just paper and pixels, they’re proof that people loved, organised, fought, and created. The recent Vanishing Culture series, produced by the Internet Archive and Authors Alliance, spotlights how queer memory is especially vulnerable to cultural neglect and digital decay. That urgency explains why community groups, artists, and researchers are stepping up to collect newspapers, zines, flyers, oral histories and objects that mainstream institutions historically overlooked.</w:t>
      </w:r>
      <w:r/>
    </w:p>
    <w:p>
      <w:pPr>
        <w:pStyle w:val="Heading2"/>
      </w:pPr>
      <w:r>
        <w:t>Community collections do things libraries can’t</w:t>
      </w:r>
      <w:r/>
    </w:p>
    <w:p>
      <w:r/>
      <w:r>
        <w:t>Community-led archives prioritise context: a leaflet from a 1980s protest sits beside a recorded interview with the organiser, so stories stay connected. Brooke Palmieri’s work with projects like CAMP BOOKS, and similar local efforts, shows how grassroots collecting reflects internal values and trust. Where national archives might catalogue papers abstractly, community archives keep the relationships and meanings intact, which matters when you’re teaching young people where they come from or fighting erasure. If you’re choosing which archive to support, look for projects that preserve both item and story.</w:t>
      </w:r>
      <w:r/>
    </w:p>
    <w:p>
      <w:pPr>
        <w:pStyle w:val="Heading2"/>
      </w:pPr>
      <w:r>
        <w:t>Digital platforms expand reach , with caveats</w:t>
      </w:r>
      <w:r/>
    </w:p>
    <w:p>
      <w:r/>
      <w:r>
        <w:t>Putting queer collections online opens doors for researchers, families, and curious strangers anywhere in the world. Digital hosting can surface marginalised histories that physical-only archives can’t. But digital isn’t foolproof: file formats degrade, links rot, and misinformation can spread if metadata is poor. The Vanishing Culture project and other commentators caution that digitisation needs standards and ongoing stewardship. Practical tip: when donating digital material, ask how files will be preserved, whether there’s a backup plan, and who controls access.</w:t>
      </w:r>
      <w:r/>
    </w:p>
    <w:p>
      <w:pPr>
        <w:pStyle w:val="Heading2"/>
      </w:pPr>
      <w:r>
        <w:t>Common threats: funding, legal issues, and misinformation</w:t>
      </w:r>
      <w:r/>
    </w:p>
    <w:p>
      <w:r/>
      <w:r>
        <w:t>Preservation costs time and money. Many queer archives run on volunteer labour and small grants, which makes long-term planning hard. Legal hurdles, copyright, privacy, and consent for oral histories, add complexity. Misinformation online can also distort queer histories if materials are taken out of context or altered. Industry advice is to document provenance clearly, secure permissions where possible, and build partnerships with legal clinics or sympathetic institutions to navigate tricky cases. Supporting archives financially or with pro bono skills helps more than just goodwill.</w:t>
      </w:r>
      <w:r/>
    </w:p>
    <w:p>
      <w:pPr>
        <w:pStyle w:val="Heading2"/>
      </w:pPr>
      <w:r>
        <w:t>How to get involved without being performative</w:t>
      </w:r>
      <w:r/>
    </w:p>
    <w:p>
      <w:r/>
      <w:r>
        <w:t>You don’t need to be an archivist to help. Donations of physical items, digitised family materials, or even a recorded conversation can be priceless; local archives will usually provide guidance on what matters. Volunteering skills , cataloguing, transcription, website maintenance, fundraising , fills real gaps. And show up respectfully: community archives are custodians of often-sensitive material, so follow their guidance on access and privacy. As Brooke Palmieri and others argue, participation should be collaborative and centred on the needs of the communities whose stories are being preserved.</w:t>
      </w:r>
      <w:r/>
    </w:p>
    <w:p>
      <w:r/>
      <w:r>
        <w:t>It's a small change that can make every memory more likely to survive.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4">
        <w:r>
          <w:rPr>
            <w:color w:val="0000EE"/>
            <w:u w:val="single"/>
          </w:rPr>
          <w:t>[7]</w:t>
        </w:r>
      </w:hyperlink>
      <w:r>
        <w:t xml:space="preserve">, </w:t>
      </w:r>
      <w:hyperlink r:id="rId10">
        <w:r>
          <w:rPr>
            <w:color w:val="0000EE"/>
            <w:u w:val="single"/>
          </w:rPr>
          <w:t>[4]</w:t>
        </w:r>
      </w:hyperlink>
      <w:r>
        <w:t xml:space="preserve">- Paragraph 5: </w:t>
      </w:r>
      <w:hyperlink r:id="rId12">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https://blog.archive.org/2026/07/15/vanishing-culture-episode-3-saving-queer-memory-with-brooke-palmieri/</w:t>
        </w:r>
      </w:hyperlink>
      <w:r>
        <w:t xml:space="preserve"> - Please view link - unable to able to access data</w:t>
      </w:r>
      <w:r/>
    </w:p>
    <w:p>
      <w:pPr>
        <w:pStyle w:val="ListNumber"/>
        <w:spacing w:line="240" w:lineRule="auto"/>
        <w:ind w:left="720"/>
      </w:pPr>
      <w:r/>
      <w:hyperlink r:id="rId9">
        <w:r>
          <w:rPr>
            <w:color w:val="0000EE"/>
            <w:u w:val="single"/>
          </w:rPr>
          <w:t>https://blog.archive.org/2026/07/15/vanishing-culture-episode-3-saving-queer-memory-with-brooke-palmieri/</w:t>
        </w:r>
      </w:hyperlink>
      <w:r>
        <w:t xml:space="preserve"> - In this episode of the 'Vanishing Culture' series, host Vida Vojić interviews Brooke Palmieri, an artist, writer, and educator, about the significance of queer archives in preserving memory, identity, and community. They discuss how queer communities have established their own archives in response to historical exclusion from mainstream institutions, creating spaces to preserve and share stories of love, activism, creativity, and survival. The conversation also touches on the challenges posed by disappearing information, online misinformation, and unequal access to cultural heritage, emphasising the importance of community-led archiving in ensuring marginalized histories remain visible and accessible.</w:t>
      </w:r>
      <w:r/>
    </w:p>
    <w:p>
      <w:pPr>
        <w:pStyle w:val="ListNumber"/>
        <w:spacing w:line="240" w:lineRule="auto"/>
        <w:ind w:left="720"/>
      </w:pPr>
      <w:r/>
      <w:hyperlink r:id="rId11">
        <w:r>
          <w:rPr>
            <w:color w:val="0000EE"/>
            <w:u w:val="single"/>
          </w:rPr>
          <w:t>https://ies.sas.ac.uk/people/brooke-palmieri</w:t>
        </w:r>
      </w:hyperlink>
      <w:r>
        <w:t xml:space="preserve"> - Brooke Palmieri is an artist, writer, and educator working at the intersection of memory, history, and gender non-conformity. In 2018, they founded CAMP BOOKS, a platform and travelling bookshop promoting access to queer history through prints, zines, workshops, and installations. Palmieri completed a PhD on 17th-century radical publishing and archival practices of the Quakers at University College London. They have taught free history courses in community centres and artist-led spaces and have exhibited their work at various institutions, including Gaada and the Glasgow Women’s Library.</w:t>
      </w:r>
      <w:r/>
    </w:p>
    <w:p>
      <w:pPr>
        <w:pStyle w:val="ListNumber"/>
        <w:spacing w:line="240" w:lineRule="auto"/>
        <w:ind w:left="720"/>
      </w:pPr>
      <w:r/>
      <w:hyperlink r:id="rId10">
        <w:r>
          <w:rPr>
            <w:color w:val="0000EE"/>
            <w:u w:val="single"/>
          </w:rPr>
          <w:t>https://historyit.com/importance-of-preserving-lgbtq-history/</w:t>
        </w:r>
      </w:hyperlink>
      <w:r>
        <w:t xml:space="preserve"> - This article discusses the critical importance of preserving LGBTQ+ history, highlighting how erasures of marginalized groups can occur intentionally or unintentionally. It underscores the responsibility of documenting and sharing the history of all groups, especially those who are often overlooked or excluded. The piece emphasises that archives play a vital role in recording and sharing the history of marginalized groups, ensuring their stories are not forgotten and are accessible for future generations.</w:t>
      </w:r>
      <w:r/>
    </w:p>
    <w:p>
      <w:pPr>
        <w:pStyle w:val="ListNumber"/>
        <w:spacing w:line="240" w:lineRule="auto"/>
        <w:ind w:left="720"/>
      </w:pPr>
      <w:r/>
      <w:hyperlink r:id="rId13">
        <w:r>
          <w:rPr>
            <w:color w:val="0000EE"/>
            <w:u w:val="single"/>
          </w:rPr>
          <w:t>https://sk.sagepub.com/ency/edvol/embed/the-sage-encyclopedia-of-lgbtq-studies-2e/chpt/archives</w:t>
        </w:r>
      </w:hyperlink>
      <w:r>
        <w:t xml:space="preserve"> - This entry from 'The Sage Encyclopedia of LGBTQ+ Studies' explores the role of archives in preserving LGBTQ+ history. It defines archives as repositories of materials generated by individuals and organizations, focusing on their significance in documenting the experiences of the LGBTQ+ community. The piece discusses the emergence of queer archives in response to historical exclusion from mainstream institutions and highlights the importance of these archives in providing a more robust understanding of LGBTQ+ history and experiences.</w:t>
      </w:r>
      <w:r/>
    </w:p>
    <w:p>
      <w:pPr>
        <w:pStyle w:val="ListNumber"/>
        <w:spacing w:line="240" w:lineRule="auto"/>
        <w:ind w:left="720"/>
      </w:pPr>
      <w:r/>
      <w:hyperlink r:id="rId12">
        <w:r>
          <w:rPr>
            <w:color w:val="0000EE"/>
            <w:u w:val="single"/>
          </w:rPr>
          <w:t>https://www.queensjournal.ca/queens-lgbtq-archives-aim-to-preserve-historical-records/</w:t>
        </w:r>
      </w:hyperlink>
      <w:r>
        <w:t xml:space="preserve"> - This article reports on the efforts of Queen’s University archivists to preserve LGBTQ+ history in the Kingston area. Since 2012, the University Archives have been collecting and recovering relevant documents and artifacts from 1970-2010, including materials from organizations like Queen’s Homophile Association and Club Vogue. The piece highlights the challenges faced in preserving LGBTQ+ records, noting that such materials were often destroyed for security reasons or expunged by families, making the preservation of these records crucial for understanding the community's history.</w:t>
      </w:r>
      <w:r/>
    </w:p>
    <w:p>
      <w:pPr>
        <w:pStyle w:val="ListNumber"/>
        <w:spacing w:line="240" w:lineRule="auto"/>
        <w:ind w:left="720"/>
      </w:pPr>
      <w:r/>
      <w:hyperlink r:id="rId14">
        <w:r>
          <w:rPr>
            <w:color w:val="0000EE"/>
            <w:u w:val="single"/>
          </w:rPr>
          <w:t>https://www.gaada.org/news/take-nothing-for-granted</w:t>
        </w:r>
      </w:hyperlink>
      <w:r>
        <w:t xml:space="preserve"> - This exhibition, 'Take Nothing for Granted: Theses on History' by Brooke Palmieri, took place from 5th to 18th October 2020 at Gaada. The exhibition reflected on a decade of Palmieri's work as a historian, exploring varying degrees to which the past permeates the present and foretells the future. Drawing upon the 16th-century emblem tradition, the exhibition presented 'theses' that paired mottos with symbolic images to offer quick and accessible history lessons from the perspective of an LGBTQ+ individual.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archive.org/2026/07/15/vanishing-culture-episode-3-saving-queer-memory-with-brooke-palmieri/" TargetMode="External"/><Relationship Id="rId10" Type="http://schemas.openxmlformats.org/officeDocument/2006/relationships/hyperlink" Target="https://historyit.com/importance-of-preserving-lgbtq-history/" TargetMode="External"/><Relationship Id="rId11" Type="http://schemas.openxmlformats.org/officeDocument/2006/relationships/hyperlink" Target="https://ies.sas.ac.uk/people/brooke-palmieri" TargetMode="External"/><Relationship Id="rId12" Type="http://schemas.openxmlformats.org/officeDocument/2006/relationships/hyperlink" Target="https://www.queensjournal.ca/queens-lgbtq-archives-aim-to-preserve-historical-records/" TargetMode="External"/><Relationship Id="rId13" Type="http://schemas.openxmlformats.org/officeDocument/2006/relationships/hyperlink" Target="https://sk.sagepub.com/ency/edvol/embed/the-sage-encyclopedia-of-lgbtq-studies-2e/chpt/archives" TargetMode="External"/><Relationship Id="rId14" Type="http://schemas.openxmlformats.org/officeDocument/2006/relationships/hyperlink" Target="https://www.gaada.org/news/take-nothing-for-grant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