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Look at Botswana's Same-Sex Marriage Push: What’s at Stake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and rights are watching closely as a fresh court bid to recognise same-sex marriage in Botswana meets fierce religious and cultural pushback; the case matters because it could reshape legal protections and social norms in one of Africa’s more progressive LGBTQ+ landscapes.</w:t>
      </w:r>
      <w:r/>
    </w:p>
    <w:p>
      <w:r/>
      <w:r>
        <w:t>Essential Takeaways</w:t>
      </w:r>
      <w:r/>
      <w:r/>
    </w:p>
    <w:p>
      <w:pPr>
        <w:pStyle w:val="ListBullet"/>
        <w:spacing w:line="240" w:lineRule="auto"/>
        <w:ind w:left="720"/>
      </w:pPr>
      <w:r/>
      <w:r>
        <w:rPr>
          <w:b/>
        </w:rPr>
        <w:t>Legal flavour:</w:t>
      </w:r>
      <w:r>
        <w:t xml:space="preserve"> A new court application asks Botswana to legally recognise same-sex marriages, reigniting national debate.</w:t>
      </w:r>
      <w:r/>
    </w:p>
    <w:p>
      <w:pPr>
        <w:pStyle w:val="ListBullet"/>
        <w:spacing w:line="240" w:lineRule="auto"/>
        <w:ind w:left="720"/>
      </w:pPr>
      <w:r/>
      <w:r>
        <w:rPr>
          <w:b/>
        </w:rPr>
        <w:t>Religious resistance:</w:t>
      </w:r>
      <w:r>
        <w:t xml:space="preserve"> Churches and cultural groups argue marriage should stay between a man and a woman, citing tradition and faith.</w:t>
      </w:r>
      <w:r/>
    </w:p>
    <w:p>
      <w:pPr>
        <w:pStyle w:val="ListBullet"/>
        <w:spacing w:line="240" w:lineRule="auto"/>
        <w:ind w:left="720"/>
      </w:pPr>
      <w:r/>
      <w:r>
        <w:rPr>
          <w:b/>
        </w:rPr>
        <w:t>Historic context:</w:t>
      </w:r>
      <w:r>
        <w:t xml:space="preserve"> Same-sex intimacy was decriminalised in 2019 and recent changes removed the colonial-era anti-sodomy statute.</w:t>
      </w:r>
      <w:r/>
    </w:p>
    <w:p>
      <w:pPr>
        <w:pStyle w:val="ListBullet"/>
        <w:spacing w:line="240" w:lineRule="auto"/>
        <w:ind w:left="720"/>
      </w:pPr>
      <w:r/>
      <w:r>
        <w:rPr>
          <w:b/>
        </w:rPr>
        <w:t>Regional position:</w:t>
      </w:r>
      <w:r>
        <w:t xml:space="preserve"> Botswana has anti-discrimination protections for LGBTQ+ people unlike most African states, but unlike South Africa it does not yet allow same-sex marriage.</w:t>
      </w:r>
      <w:r/>
    </w:p>
    <w:p>
      <w:pPr>
        <w:pStyle w:val="ListBullet"/>
        <w:spacing w:line="240" w:lineRule="auto"/>
        <w:ind w:left="720"/>
      </w:pPr>
      <w:r/>
      <w:r>
        <w:rPr>
          <w:b/>
        </w:rPr>
        <w:t>Practical stakes:</w:t>
      </w:r>
      <w:r>
        <w:t xml:space="preserve"> A ruling for recognition would affect family law, inheritance, and social services access for same-sex couples.</w:t>
      </w:r>
      <w:r/>
      <w:r/>
    </w:p>
    <w:p>
      <w:pPr>
        <w:pStyle w:val="Heading2"/>
      </w:pPr>
      <w:r>
        <w:t>Why this court fight feels different , and a bit urgent</w:t>
      </w:r>
      <w:r/>
    </w:p>
    <w:p>
      <w:r/>
      <w:r>
        <w:t>This isn’t the first time Botswana’s courts have nudged the country forward on LGBTQ+ rights, and that history gives this case a sharper edge. In 2019 the High Court struck down colonial-era criminalisation, a move that felt liberating and tangible , people no longer feared prison for being who they are. Now, a legal bid to recognise marriage brings the conversation from criminal law into everyday life, with couples asking for rights and visibility, and opponents fearing rapid social change.</w:t>
      </w:r>
      <w:r/>
    </w:p>
    <w:p>
      <w:pPr>
        <w:pStyle w:val="Heading2"/>
      </w:pPr>
      <w:r>
        <w:t>What opponents are saying , religion, culture and the “public interest”</w:t>
      </w:r>
      <w:r/>
    </w:p>
    <w:p>
      <w:r/>
      <w:r>
        <w:t>Churches and cultural organisations have stepped in forcefully, telling the court that recognising same-sex marriage would clash with Botswana’s traditions and predominant Christian beliefs. Their arguments are familiar across many countries: marriage is framed as a sacred, gendered institution that shouldn’t be redefined by judges. For many Batswana, this is an emotional, community-level debate, not a technical legal one. Expect courts to weigh those social claims against constitutional guarantees and international human-rights norms.</w:t>
      </w:r>
      <w:r/>
    </w:p>
    <w:p>
      <w:pPr>
        <w:pStyle w:val="Heading2"/>
      </w:pPr>
      <w:r>
        <w:t>The legal backdrop: decriminalisation to anti-discrimination protections</w:t>
      </w:r>
      <w:r/>
    </w:p>
    <w:p>
      <w:r/>
      <w:r>
        <w:t>Botswana’s legal arc matters. The 2019 High Court ruling that decriminalised consensual same-sex relations came with a clear message about dignity and equality. The government has since formally removed the old anti-sodomy law, and Botswana stands among a small group of African countries with legal anti-discrimination measures for LGBTQ+ people. That legal momentum is what fuels activists’ optimism now , if courts accept the argument that dignity extends to marriage, the legal framework to support recognition is already partly in place.</w:t>
      </w:r>
      <w:r/>
    </w:p>
    <w:p>
      <w:pPr>
        <w:pStyle w:val="Heading2"/>
      </w:pPr>
      <w:r>
        <w:t>How this compares across Africa , why Botswana is watched closely</w:t>
      </w:r>
      <w:r/>
    </w:p>
    <w:p>
      <w:r/>
      <w:r>
        <w:t>Across the continent, only a handful of countries have decriminalised same-sex intimacy, and only South Africa allows same-sex marriage. Botswana’s position is unusual: it’s more progressive than many neighbours on anti-discrimination, but it hasn’t gone as far as marriage equality. That middle-ground status makes its court cases a bellwether for other jurisdictions thinking about reform. If a court rules in favour of recognition here, it could embolden activists elsewhere; if it rejects the bid, it may reinforce the view that change must come slowly, through legislatures not courts.</w:t>
      </w:r>
      <w:r/>
    </w:p>
    <w:p>
      <w:pPr>
        <w:pStyle w:val="Heading2"/>
      </w:pPr>
      <w:r>
        <w:t>What a ruling could change practically for couples</w:t>
      </w:r>
      <w:r/>
    </w:p>
    <w:p>
      <w:r/>
      <w:r>
        <w:t>Recognition isn’t only symbolic. Marriage law affects next-of-kin status, inheritance, tax treatment, adoption and access to partner benefits. For same-sex couples in Botswana, legal recognition would mean clearer paths to housing rights, medical decision-making and pensions. For critics, those same consequences are why they caution against judicial overreach. For couples, it’s about daily dignity: being able to say “spouse” and have the law mean it.</w:t>
      </w:r>
      <w:r/>
    </w:p>
    <w:p>
      <w:r/>
      <w:r>
        <w:t>Closing line It’s a small legal question with big social ripples , the court’s decision will tell us whether Botswana’s legal progress continues at the same steady pace or takes a bolder step forward.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0">
        <w:r>
          <w:rPr>
            <w:color w:val="0000EE"/>
            <w:u w:val="single"/>
          </w:rPr>
          <w:t>[2]</w:t>
        </w:r>
      </w:hyperlink>
      <w:r>
        <w:t xml:space="preserve">- Paragraph 3: </w:t>
      </w:r>
      <w:hyperlink r:id="rId13">
        <w:r>
          <w:rPr>
            <w:color w:val="0000EE"/>
            <w:u w:val="single"/>
          </w:rPr>
          <w:t>[7]</w:t>
        </w:r>
      </w:hyperlink>
      <w:r>
        <w:t xml:space="preserve">, </w:t>
      </w:r>
      <w:hyperlink r:id="rId14">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https://9newsng.com/botswanas-bid-to-legalise-same-sex-marriage-met-with-religious-pushback/</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https://www.theguardian.com/world/2026/may/25/same-sex-marriage-botswana-couple-court</w:t>
        </w:r>
      </w:hyperlink>
      <w:r>
        <w:t xml:space="preserve"> - Bonolo Selelo and Tsholofelo Kumile, a same-sex couple from Botswana, are challenging the country's Marriage Act in court, seeking legal recognition of their union. The government defends the ban, citing the Act's definition of marriage as between a man and a woman. The case has ignited debates over LGBTQ+ rights in Botswana, where same-sex relations were decriminalised in 2019 but same-sex marriages remain unrecognised. (</w:t>
      </w:r>
      <w:hyperlink r:id="rId16">
        <w:r>
          <w:rPr>
            <w:color w:val="0000EE"/>
            <w:u w:val="single"/>
          </w:rPr>
          <w:t>theguardian.com</w:t>
        </w:r>
      </w:hyperlink>
      <w:r>
        <w:t>)</w:t>
      </w:r>
      <w:r/>
    </w:p>
    <w:p>
      <w:pPr>
        <w:pStyle w:val="ListNumber"/>
        <w:spacing w:line="240" w:lineRule="auto"/>
        <w:ind w:left="720"/>
      </w:pPr>
      <w:r/>
      <w:hyperlink r:id="rId14">
        <w:r>
          <w:rPr>
            <w:color w:val="0000EE"/>
            <w:u w:val="single"/>
          </w:rPr>
          <w:t>https://www.amnesty.org/en/latest/news/2019/06/botswana-decriminalisation-of-consensual-same-sex-relations-should-inspire-other-african-countries-2/</w:t>
        </w:r>
      </w:hyperlink>
      <w:r>
        <w:t xml:space="preserve"> - In June 2019, Botswana's High Court decriminalised consensual same-sex relations, marking a significant victory for LGBTQ+ rights. Amnesty International welcomed the ruling, urging other African nations to follow Botswana's example in promoting equality and freedom. (</w:t>
      </w:r>
      <w:hyperlink r:id="rId17">
        <w:r>
          <w:rPr>
            <w:color w:val="0000EE"/>
            <w:u w:val="single"/>
          </w:rPr>
          <w:t>amnesty.org</w:t>
        </w:r>
      </w:hyperlink>
      <w:r>
        <w:t>)</w:t>
      </w:r>
      <w:r/>
    </w:p>
    <w:p>
      <w:pPr>
        <w:pStyle w:val="ListNumber"/>
        <w:spacing w:line="240" w:lineRule="auto"/>
        <w:ind w:left="720"/>
      </w:pPr>
      <w:r/>
      <w:hyperlink r:id="rId11">
        <w:r>
          <w:rPr>
            <w:color w:val="0000EE"/>
            <w:u w:val="single"/>
          </w:rPr>
          <w:t>https://www.urania.institute/en/news/2026/botswana-same-sex-marriage-court/</w:t>
        </w:r>
      </w:hyperlink>
      <w:r>
        <w:t xml:space="preserve"> - Bonolo Selelo and Tsholofelo Kumile have initiated legal proceedings to legalise same-sex marriage in Botswana. Scheduled hearings in July 2026 could make Botswana the second African country, after South Africa, to recognise same-sex unions. The couple's marriage registration was denied, prompting this legal challenge. (</w:t>
      </w:r>
      <w:hyperlink r:id="rId18">
        <w:r>
          <w:rPr>
            <w:color w:val="0000EE"/>
            <w:u w:val="single"/>
          </w:rPr>
          <w:t>urania.institute</w:t>
        </w:r>
      </w:hyperlink>
      <w:r>
        <w:t>)</w:t>
      </w:r>
      <w:r/>
    </w:p>
    <w:p>
      <w:pPr>
        <w:pStyle w:val="ListNumber"/>
        <w:spacing w:line="240" w:lineRule="auto"/>
        <w:ind w:left="720"/>
      </w:pPr>
      <w:r/>
      <w:hyperlink r:id="rId15">
        <w:r>
          <w:rPr>
            <w:color w:val="0000EE"/>
            <w:u w:val="single"/>
          </w:rPr>
          <w:t>https://outrightinternational.org/press-release/court-appeals-upholds-decriminalization-same-sex-relations-botswana</w:t>
        </w:r>
      </w:hyperlink>
      <w:r>
        <w:t xml:space="preserve"> - In November 2021, Botswana's Court of Appeal upheld the decriminalisation of same-sex relations, dismissing the state's appeal against the 2019 High Court ruling. This decision reinforced the constitutional rights of LGBTQ+ individuals in Botswana. (</w:t>
      </w:r>
      <w:hyperlink r:id="rId19">
        <w:r>
          <w:rPr>
            <w:color w:val="0000EE"/>
            <w:u w:val="single"/>
          </w:rPr>
          <w:t>outrightinternational.org</w:t>
        </w:r>
      </w:hyperlink>
      <w:r>
        <w:t>)</w:t>
      </w:r>
      <w:r/>
    </w:p>
    <w:p>
      <w:pPr>
        <w:pStyle w:val="ListNumber"/>
        <w:spacing w:line="240" w:lineRule="auto"/>
        <w:ind w:left="720"/>
      </w:pPr>
      <w:r/>
      <w:hyperlink r:id="rId12">
        <w:r>
          <w:rPr>
            <w:color w:val="0000EE"/>
            <w:u w:val="single"/>
          </w:rPr>
          <w:t>https://www.mambaonline.com/2026/03/17/opinion-botswana-same-sex-marriage-case-the-rule-of-law-not-the-rule-of-religion/</w:t>
        </w:r>
      </w:hyperlink>
      <w:r>
        <w:t xml:space="preserve"> - An opinion piece discusses the ongoing case in Botswana, where a same-sex couple is challenging the Marriage Act. The article argues for the separation of religious beliefs from constitutional law, emphasising that legal decisions should be based on the rule of law rather than religious doctrines. (</w:t>
      </w:r>
      <w:hyperlink r:id="rId20">
        <w:r>
          <w:rPr>
            <w:color w:val="0000EE"/>
            <w:u w:val="single"/>
          </w:rPr>
          <w:t>mambaonline.com</w:t>
        </w:r>
      </w:hyperlink>
      <w:r>
        <w:t>)</w:t>
      </w:r>
      <w:r/>
    </w:p>
    <w:p>
      <w:pPr>
        <w:pStyle w:val="ListNumber"/>
        <w:spacing w:line="240" w:lineRule="auto"/>
        <w:ind w:left="720"/>
      </w:pPr>
      <w:r/>
      <w:hyperlink r:id="rId13">
        <w:r>
          <w:rPr>
            <w:color w:val="0000EE"/>
            <w:u w:val="single"/>
          </w:rPr>
          <w:t>https://www.jurist.org/news/2019/06/botswana-high-court-decriminalizes-same-sex-relations/</w:t>
        </w:r>
      </w:hyperlink>
      <w:r>
        <w:t xml:space="preserve"> - In June 2019, Botswana's High Court unanimously revoked colonial-era laws that criminalised same-sex relations, declaring them unconstitutional. The court held that these laws violated the rights to dignity, liberty, privacy, and equality. (</w:t>
      </w:r>
      <w:hyperlink r:id="rId21">
        <w:r>
          <w:rPr>
            <w:color w:val="0000EE"/>
            <w:u w:val="single"/>
          </w:rPr>
          <w:t>jurist.org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9newsng.com/botswanas-bid-to-legalise-same-sex-marriage-met-with-religious-pushback/" TargetMode="External"/><Relationship Id="rId10" Type="http://schemas.openxmlformats.org/officeDocument/2006/relationships/hyperlink" Target="https://www.theguardian.com/world/2026/may/25/same-sex-marriage-botswana-couple-court" TargetMode="External"/><Relationship Id="rId11" Type="http://schemas.openxmlformats.org/officeDocument/2006/relationships/hyperlink" Target="https://www.urania.institute/en/news/2026/botswana-same-sex-marriage-court/" TargetMode="External"/><Relationship Id="rId12" Type="http://schemas.openxmlformats.org/officeDocument/2006/relationships/hyperlink" Target="https://www.mambaonline.com/2026/03/17/opinion-botswana-same-sex-marriage-case-the-rule-of-law-not-the-rule-of-religion/" TargetMode="External"/><Relationship Id="rId13" Type="http://schemas.openxmlformats.org/officeDocument/2006/relationships/hyperlink" Target="https://www.jurist.org/news/2019/06/botswana-high-court-decriminalizes-same-sex-relations/" TargetMode="External"/><Relationship Id="rId14" Type="http://schemas.openxmlformats.org/officeDocument/2006/relationships/hyperlink" Target="https://www.amnesty.org/en/latest/news/2019/06/botswana-decriminalisation-of-consensual-same-sex-relations-should-inspire-other-african-countries-2/" TargetMode="External"/><Relationship Id="rId15" Type="http://schemas.openxmlformats.org/officeDocument/2006/relationships/hyperlink" Target="https://outrightinternational.org/press-release/court-appeals-upholds-decriminalization-same-sex-relations-botswana" TargetMode="External"/><Relationship Id="rId16" Type="http://schemas.openxmlformats.org/officeDocument/2006/relationships/hyperlink" Target="https://www.theguardian.com/world/2026/may/25/same-sex-marriage-botswana-couple-court?utm_source=openai" TargetMode="External"/><Relationship Id="rId17" Type="http://schemas.openxmlformats.org/officeDocument/2006/relationships/hyperlink" Target="https://www.amnesty.org/en/latest/news/2019/06/botswana-decriminalisation-of-consensual-same-sex-relations-should-inspire-other-african-countries-2/?utm_source=openai" TargetMode="External"/><Relationship Id="rId18" Type="http://schemas.openxmlformats.org/officeDocument/2006/relationships/hyperlink" Target="https://www.urania.institute/en/news/2026/botswana-same-sex-marriage-court/?utm_source=openai" TargetMode="External"/><Relationship Id="rId19" Type="http://schemas.openxmlformats.org/officeDocument/2006/relationships/hyperlink" Target="https://outrightinternational.org/press-release/court-appeals-upholds-decriminalization-same-sex-relations-botswana?utm_source=openai" TargetMode="External"/><Relationship Id="rId20" Type="http://schemas.openxmlformats.org/officeDocument/2006/relationships/hyperlink" Target="https://www.mambaonline.com/2026/03/17/opinion-botswana-same-sex-marriage-case-the-rule-of-law-not-the-rule-of-religion/?utm_source=openai" TargetMode="External"/><Relationship Id="rId21" Type="http://schemas.openxmlformats.org/officeDocument/2006/relationships/hyperlink" Target="https://www.jurist.org/news/2019/06/botswana-high-court-decriminalizes-same-sex-relatio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