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Equal Marriage Law in Argentina: 16 Years of Rights, Numbers and Change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Marking 16 years since Argentina's pioneering same‑sex marriage law, this piece looks at who benefited, how many couples said “I do,” and why the reform reshaped family life and regional politics , a clear snapshot of a law that turned private vows into public rights.</w:t>
      </w:r>
      <w:r/>
    </w:p>
    <w:p>
      <w:r/>
      <w:r>
        <w:t>Essential Takeaways</w:t>
      </w:r>
      <w:r/>
      <w:r/>
    </w:p>
    <w:p>
      <w:pPr>
        <w:pStyle w:val="ListBullet"/>
        <w:spacing w:line="240" w:lineRule="auto"/>
        <w:ind w:left="720"/>
      </w:pPr>
      <w:r/>
      <w:r>
        <w:rPr>
          <w:b/>
        </w:rPr>
        <w:t>Historic vote:</w:t>
      </w:r>
      <w:r>
        <w:t xml:space="preserve"> The Senate approved the law after a long night of debate, finalising a national right that mattered to thousands. </w:t>
      </w:r>
      <w:r/>
    </w:p>
    <w:p>
      <w:pPr>
        <w:pStyle w:val="ListBullet"/>
        <w:spacing w:line="240" w:lineRule="auto"/>
        <w:ind w:left="720"/>
      </w:pPr>
      <w:r/>
      <w:r>
        <w:rPr>
          <w:b/>
        </w:rPr>
        <w:t>Widespread impact:</w:t>
      </w:r>
      <w:r>
        <w:t xml:space="preserve"> Provinces report nearly 20,000–20,000+ same‑sex weddings since 2010, with big concentrations in Buenos Aires and the capital city. </w:t>
      </w:r>
      <w:r/>
    </w:p>
    <w:p>
      <w:pPr>
        <w:pStyle w:val="ListBullet"/>
        <w:spacing w:line="240" w:lineRule="auto"/>
        <w:ind w:left="720"/>
      </w:pPr>
      <w:r/>
      <w:r>
        <w:rPr>
          <w:b/>
        </w:rPr>
        <w:t>Tourism effect:</w:t>
      </w:r>
      <w:r>
        <w:t xml:space="preserve"> Argentina’s law allows non‑residents to marry, creating a steady stream of “equal‑marriage tourists.” </w:t>
      </w:r>
      <w:r/>
    </w:p>
    <w:p>
      <w:pPr>
        <w:pStyle w:val="ListBullet"/>
        <w:spacing w:line="240" w:lineRule="auto"/>
        <w:ind w:left="720"/>
      </w:pPr>
      <w:r/>
      <w:r>
        <w:rPr>
          <w:b/>
        </w:rPr>
        <w:t>Rights equalised:</w:t>
      </w:r>
      <w:r>
        <w:t xml:space="preserve"> Marriage opened access to health coverage, inheritance, survivor pensions, joint adoption and housing protections. </w:t>
      </w:r>
      <w:r/>
    </w:p>
    <w:p>
      <w:pPr>
        <w:pStyle w:val="ListBullet"/>
        <w:spacing w:line="240" w:lineRule="auto"/>
        <w:ind w:left="720"/>
      </w:pPr>
      <w:r/>
      <w:r>
        <w:rPr>
          <w:b/>
        </w:rPr>
        <w:t>Springboard law:</w:t>
      </w:r>
      <w:r>
        <w:t xml:space="preserve"> The 2010 reform paved the way for gender identity and assisted reproduction laws that followed.</w:t>
      </w:r>
      <w:r/>
      <w:r/>
    </w:p>
    <w:p>
      <w:pPr>
        <w:pStyle w:val="Heading2"/>
      </w:pPr>
      <w:r>
        <w:t>A defining night in Congress that changed everyday life</w:t>
      </w:r>
      <w:r/>
    </w:p>
    <w:p>
      <w:r/>
      <w:r>
        <w:t>Argentina’s path to equal marriage reached a turning point in the early hours of 15 July 2010, after more than 15 hours of Senate debate and a packed Plaza del Congreso outside. The instinct to mark that moment isn’t only ceremonial; it captures the relief and recognition felt by couples who’d long been excluded. According to government records and the law text, the vote produced a clear legislative shift, and the new statute immediately began to alter everyday legal relations between partners. For many, the law’s passage felt like paperwork finally catching up with life.</w:t>
      </w:r>
      <w:r/>
    </w:p>
    <w:p>
      <w:pPr>
        <w:pStyle w:val="Heading2"/>
      </w:pPr>
      <w:r>
        <w:t>Numbers tell a story , weddings, provinces and a surprising flow of visitors</w:t>
      </w:r>
      <w:r/>
    </w:p>
    <w:p>
      <w:r/>
      <w:r>
        <w:t>There isn’t a single national registry compiling every same‑sex marriage, because provinces keep their own records, but provincial releases and advocacy group reconstructions show the scale. Buenos Aires province alone reports close to 9,800 weddings, while the City of Buenos Aires approaches 8,000 , figures that add up to more than 20,000 marriages nationally in the first decade and a half. A striking detail: the law allows foreigners who aren’t residents to marry in Argentina, which encouraged what advocates call “equal‑marriage tourism,” with hundreds of visiting couples travelling to exchange vows.</w:t>
      </w:r>
      <w:r/>
    </w:p>
    <w:p>
      <w:pPr>
        <w:pStyle w:val="Heading2"/>
      </w:pPr>
      <w:r>
        <w:t>More than ceremonies , the list of legal gains for families</w:t>
      </w:r>
      <w:r/>
    </w:p>
    <w:p>
      <w:r/>
      <w:r>
        <w:t>The reform didn’t stop at licences and celebratory dinners; it rewired legal protections. Married couples gained the right to be included in a spouse’s social security and health coverage, to inherit under the same terms as opposite‑sex spouses, and to claim survivor pensions and housing protections. Crucially, it authorised joint adoption, meaning many families could formalise parental responsibility together for the first time. Those changes weren’t theoretical: they altered tax, social and private‑law outcomes for thousands of households.</w:t>
      </w:r>
      <w:r/>
    </w:p>
    <w:p>
      <w:pPr>
        <w:pStyle w:val="Heading2"/>
      </w:pPr>
      <w:r>
        <w:t>A catalyst for further reforms across Argentina and the region</w:t>
      </w:r>
      <w:r/>
    </w:p>
    <w:p>
      <w:r/>
      <w:r>
        <w:t>The law’s passage acted like a wedge, prompting additional rights‑based measures at home and nudging neighbours to act. Within two years Argentina approved a progressive gender identity law, and later moved to expand assisted‑reproduction rights and protect equal recognition for children. Regionally, Argentina’s example , and the moral and political argument that underpinned it , helped spur legal change in other Latin American countries over the following decade. Policymakers and activists alike often describe the 2010 law as both symbol and stepping stone.</w:t>
      </w:r>
      <w:r/>
    </w:p>
    <w:p>
      <w:pPr>
        <w:pStyle w:val="Heading2"/>
      </w:pPr>
      <w:r>
        <w:t>Choosing what matters most if you’re planning to marry here</w:t>
      </w:r>
      <w:r/>
    </w:p>
    <w:p>
      <w:r/>
      <w:r>
        <w:t>If you’re a same‑sex couple thinking about marriage in Argentina, practicalities matter: check provincial registry rules, bring certified documents for non‑residents, and allow time for notarial or translation needs. For residents, the benefits extend beyond ceremony to health, inheritance and parental rights , so review beneficiary designations and wills after you marry. For couples travelling to Argentina, consider peak tourist seasons and local waiting periods; some provinces handle foreign applications faster than others.</w:t>
      </w:r>
      <w:r/>
    </w:p>
    <w:p>
      <w:r/>
      <w:r>
        <w:t>It's a compact legal shift that kept growing into everyday protections.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14">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https://www.cronica.com.ar/efemerides/matrimonio-igualitario-a-16-anos-de-la-ley-pionera-cuantas-parejas-se-casaron-y-que-derechos-cambio/</w:t>
        </w:r>
      </w:hyperlink>
      <w:r>
        <w:t xml:space="preserve"> - Please view link - unable to able to access data</w:t>
      </w:r>
      <w:r/>
    </w:p>
    <w:p>
      <w:pPr>
        <w:pStyle w:val="ListNumber"/>
        <w:spacing w:line="240" w:lineRule="auto"/>
        <w:ind w:left="720"/>
      </w:pPr>
      <w:r/>
      <w:hyperlink r:id="rId10">
        <w:r>
          <w:rPr>
            <w:color w:val="0000EE"/>
            <w:u w:val="single"/>
          </w:rPr>
          <w:t>https://www.argentina.gob.ar/noticias/se-cumplieron-diez-anos-de-la-sancion-de-la-ley-de-matrimonio-igualitario</w:t>
        </w:r>
      </w:hyperlink>
      <w:r>
        <w:t xml:space="preserve"> - This article commemorates the tenth anniversary of Argentina's same-sex marriage law, highlighting its significance in the country's history and its impact on the LGBTIQ+ community. It discusses the law's provisions, its role in advancing rights for sexual and gender minorities, and its influence on subsequent legislation, such as the Gender Identity Law and the Assisted Fertilisation Law. The piece also reflects on the societal changes and increased acceptance that have occurred over the decade since the law's enactment.</w:t>
      </w:r>
      <w:r/>
    </w:p>
    <w:p>
      <w:pPr>
        <w:pStyle w:val="ListNumber"/>
        <w:spacing w:line="240" w:lineRule="auto"/>
        <w:ind w:left="720"/>
      </w:pPr>
      <w:r/>
      <w:hyperlink r:id="rId14">
        <w:r>
          <w:rPr>
            <w:color w:val="0000EE"/>
            <w:u w:val="single"/>
          </w:rPr>
          <w:t>https://www.argentina.gob.ar/noticias/11-anos-de-la-sancion-de-la-ley-de-matrimonio-igualitario</w:t>
        </w:r>
      </w:hyperlink>
      <w:r>
        <w:t xml:space="preserve"> - Marking the eleventh anniversary of Argentina's same-sex marriage law, this article reviews the law's journey from its passage to its current status. It highlights the law's pioneering role in Latin America, its application to foreign nationals, and the significant number of international couples who have married in Argentina. The piece also discusses the broader impact of the law on the LGBTIQ+ community and its role in advancing equal rights.</w:t>
      </w:r>
      <w:r/>
    </w:p>
    <w:p>
      <w:pPr>
        <w:pStyle w:val="ListNumber"/>
        <w:spacing w:line="240" w:lineRule="auto"/>
        <w:ind w:left="720"/>
      </w:pPr>
      <w:r/>
      <w:hyperlink r:id="rId12">
        <w:r>
          <w:rPr>
            <w:color w:val="0000EE"/>
            <w:u w:val="single"/>
          </w:rPr>
          <w:t>https://www.argentina.gob.ar/noticias/15-anos-de-la-sancion-de-la-ley-de-matrimonio-igualitario-en-argentina</w:t>
        </w:r>
      </w:hyperlink>
      <w:r>
        <w:t xml:space="preserve"> - This article celebrates the fifteenth anniversary of Argentina's same-sex marriage law, reflecting on its transformative effect on the country's legal and social landscape. It provides statistics on the number of same-sex marriages conducted, discusses the law's influence on societal attitudes towards the LGBTIQ+ community, and examines its role in promoting equality and human rights in Argentina.</w:t>
      </w:r>
      <w:r/>
    </w:p>
    <w:p>
      <w:pPr>
        <w:pStyle w:val="ListNumber"/>
        <w:spacing w:line="240" w:lineRule="auto"/>
        <w:ind w:left="720"/>
      </w:pPr>
      <w:r/>
      <w:hyperlink r:id="rId13">
        <w:r>
          <w:rPr>
            <w:color w:val="0000EE"/>
            <w:u w:val="single"/>
          </w:rPr>
          <w:t>https://www.argentina.gob.ar/noticias/10-anos-de-matrimonio-igualitario-el-mismo-amor-los-mismos-derechos-9256</w:t>
        </w:r>
      </w:hyperlink>
      <w:r>
        <w:t xml:space="preserve"> - Commemorating the tenth anniversary of Argentina's same-sex marriage law, this article explores the law's origins, the collective efforts that led to its passage, and its impact on the LGBTIQ+ community. It discusses the law's provisions, its role in advancing rights for sexual and gender minorities, and its influence on subsequent legislation, such as the Gender Identity Law and the Assisted Fertilisation Law.</w:t>
      </w:r>
      <w:r/>
    </w:p>
    <w:p>
      <w:pPr>
        <w:pStyle w:val="ListNumber"/>
        <w:spacing w:line="240" w:lineRule="auto"/>
        <w:ind w:left="720"/>
      </w:pPr>
      <w:r/>
      <w:hyperlink r:id="rId11">
        <w:r>
          <w:rPr>
            <w:color w:val="0000EE"/>
            <w:u w:val="single"/>
          </w:rPr>
          <w:t>https://www.argentina.gob.ar/normativa/nacional/ley-26618-169608/texto</w:t>
        </w:r>
      </w:hyperlink>
      <w:r>
        <w:t xml:space="preserve"> - This is the official text of Argentina's Law 26.618, known as the Equal Marriage Law. The document outlines the legal framework for same-sex marriage in Argentina, detailing the rights and obligations of married couples, the procedures for marriage registration, and the legal effects of marriage, including inheritance rights, social security benefits, and adoption rights.</w:t>
      </w:r>
      <w:r/>
    </w:p>
    <w:p>
      <w:pPr>
        <w:pStyle w:val="ListNumber"/>
        <w:spacing w:line="240" w:lineRule="auto"/>
        <w:ind w:left="720"/>
      </w:pPr>
      <w:r/>
      <w:hyperlink r:id="rId15">
        <w:r>
          <w:rPr>
            <w:color w:val="0000EE"/>
            <w:u w:val="single"/>
          </w:rPr>
          <w:t>https://www.argentina.gob.ar/normativa/nacional/decreto-1054-2010-169609/texto</w:t>
        </w:r>
      </w:hyperlink>
      <w:r>
        <w:t xml:space="preserve"> - This is the official decree promulgating Argentina's Law 26.618, known as the Equal Marriage Law. The document formalises the law's enactment, providing the legal basis for same-sex marriage in Argentina and affirming the government's commitment to recognising and protecting the rights of same-sex couples.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ronica.com.ar/efemerides/matrimonio-igualitario-a-16-anos-de-la-ley-pionera-cuantas-parejas-se-casaron-y-que-derechos-cambio/" TargetMode="External"/><Relationship Id="rId10" Type="http://schemas.openxmlformats.org/officeDocument/2006/relationships/hyperlink" Target="https://www.argentina.gob.ar/noticias/se-cumplieron-diez-anos-de-la-sancion-de-la-ley-de-matrimonio-igualitario" TargetMode="External"/><Relationship Id="rId11" Type="http://schemas.openxmlformats.org/officeDocument/2006/relationships/hyperlink" Target="https://www.argentina.gob.ar/normativa/nacional/ley-26618-169608/texto" TargetMode="External"/><Relationship Id="rId12" Type="http://schemas.openxmlformats.org/officeDocument/2006/relationships/hyperlink" Target="https://www.argentina.gob.ar/noticias/15-anos-de-la-sancion-de-la-ley-de-matrimonio-igualitario-en-argentina" TargetMode="External"/><Relationship Id="rId13" Type="http://schemas.openxmlformats.org/officeDocument/2006/relationships/hyperlink" Target="https://www.argentina.gob.ar/noticias/10-anos-de-matrimonio-igualitario-el-mismo-amor-los-mismos-derechos-9256" TargetMode="External"/><Relationship Id="rId14" Type="http://schemas.openxmlformats.org/officeDocument/2006/relationships/hyperlink" Target="https://www.argentina.gob.ar/noticias/11-anos-de-la-sancion-de-la-ley-de-matrimonio-igualitario" TargetMode="External"/><Relationship Id="rId15" Type="http://schemas.openxmlformats.org/officeDocument/2006/relationships/hyperlink" Target="https://www.argentina.gob.ar/normativa/nacional/decreto-1054-2010-169609/tex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