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UK Attitudes to Gay Jokes: What the New Poll Really Shows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shift: a new poll suggests more Britons now think gay jokes are fair game, sparking fresh debate about humour, harm and who gets to laugh. This matters for LGBTQ+ people, schools, and anyone who cares whether “it’s only banter” still passes muster.</w:t>
      </w:r>
      <w:r/>
    </w:p>
    <w:p>
      <w:r/>
      <w:r>
        <w:t>Essential Takeaways</w:t>
      </w:r>
      <w:r/>
      <w:r/>
    </w:p>
    <w:p>
      <w:pPr>
        <w:pStyle w:val="ListBullet"/>
        <w:spacing w:line="240" w:lineRule="auto"/>
        <w:ind w:left="720"/>
      </w:pPr>
      <w:r/>
      <w:r>
        <w:rPr>
          <w:b/>
        </w:rPr>
        <w:t>Poll snapshot:</w:t>
      </w:r>
      <w:r>
        <w:t xml:space="preserve"> A YouGov tracker from 2019–2026 shows those saying gay jokes are “acceptable regardless” rose from 25% to 30%, a gradual but notable change. </w:t>
      </w:r>
      <w:r/>
    </w:p>
    <w:p>
      <w:pPr>
        <w:pStyle w:val="ListBullet"/>
        <w:spacing w:line="240" w:lineRule="auto"/>
        <w:ind w:left="720"/>
      </w:pPr>
      <w:r/>
      <w:r>
        <w:rPr>
          <w:b/>
        </w:rPr>
        <w:t>Less outright rejection:</w:t>
      </w:r>
      <w:r>
        <w:t xml:space="preserve"> The share calling such jokes “unacceptable regardless” fell from 40% in 2019 to 36% in 2026, the lowest since tracking began. </w:t>
      </w:r>
      <w:r/>
    </w:p>
    <w:p>
      <w:pPr>
        <w:pStyle w:val="ListBullet"/>
        <w:spacing w:line="240" w:lineRule="auto"/>
        <w:ind w:left="720"/>
      </w:pPr>
      <w:r/>
      <w:r>
        <w:rPr>
          <w:b/>
        </w:rPr>
        <w:t>Gender gap:</w:t>
      </w:r>
      <w:r>
        <w:t xml:space="preserve"> Men are far more likely than women to approve such jokes , 43% of men versus 18% of women in 2026. </w:t>
      </w:r>
      <w:r/>
    </w:p>
    <w:p>
      <w:pPr>
        <w:pStyle w:val="ListBullet"/>
        <w:spacing w:line="240" w:lineRule="auto"/>
        <w:ind w:left="720"/>
      </w:pPr>
      <w:r/>
      <w:r>
        <w:rPr>
          <w:b/>
        </w:rPr>
        <w:t>Generational twist:</w:t>
      </w:r>
      <w:r>
        <w:t xml:space="preserve"> Younger adults (18–24) are comparatively more likely to oppose gay jokes than older cohorts. </w:t>
      </w:r>
      <w:r/>
    </w:p>
    <w:p>
      <w:pPr>
        <w:pStyle w:val="ListBullet"/>
        <w:spacing w:line="240" w:lineRule="auto"/>
        <w:ind w:left="720"/>
      </w:pPr>
      <w:r/>
      <w:r>
        <w:rPr>
          <w:b/>
        </w:rPr>
        <w:t>Real-world context:</w:t>
      </w:r>
      <w:r>
        <w:t xml:space="preserve"> Schools and online spaces report rising homophobic incidents, suggesting jokes may sit alongside broader hostility.</w:t>
      </w:r>
      <w:r/>
      <w:r/>
    </w:p>
    <w:p>
      <w:pPr>
        <w:pStyle w:val="Heading2"/>
      </w:pPr>
      <w:r>
        <w:t>A quiet nudge in the data , why 5 percentage points matter</w:t>
      </w:r>
      <w:r/>
    </w:p>
    <w:p>
      <w:r/>
      <w:r>
        <w:t>YouGov’s biannual tracker charts opinion over seven years, and a five-point move might sound small, but in social attitudes that’s often meaningful. The shift from 25% to 30% who say jokes about gay people are acceptable regardless of who tells them signals a slow normalisation of that position. According to the poll, this change doesn’t happen in a vacuum; it arrives as debates about free speech, comedy and respect keep ricocheting through public life. Practical tip: if you’re wondering whether a gag will land, remember context and who’s in the room still matter more than the intention.</w:t>
      </w:r>
      <w:r/>
    </w:p>
    <w:p>
      <w:r/>
      <w:r>
        <w:t xml:space="preserve">Sources by paragraph: </w:t>
      </w:r>
      <w:hyperlink r:id="rId9">
        <w:r>
          <w:rPr>
            <w:color w:val="0000EE"/>
            <w:u w:val="single"/>
          </w:rPr>
          <w:t>[2]</w:t>
        </w:r>
      </w:hyperlink>
      <w:r>
        <w:t xml:space="preserve">, </w:t>
      </w:r>
      <w:hyperlink r:id="rId10">
        <w:r>
          <w:rPr>
            <w:color w:val="0000EE"/>
            <w:u w:val="single"/>
          </w:rPr>
          <w:t>[3]</w:t>
        </w:r>
      </w:hyperlink>
      <w:r/>
    </w:p>
    <w:p>
      <w:pPr>
        <w:pStyle w:val="Heading2"/>
      </w:pPr>
      <w:r>
        <w:t>Where the line blurs: banter versus bias</w:t>
      </w:r>
      <w:r/>
    </w:p>
    <w:p>
      <w:r/>
      <w:r>
        <w:t>For many LGBTQ+ people, “it’s just a joke” has long felt like an old excuse that papered over offence. The drop in people saying gay jokes are “unacceptable regardless” , from 40% in 2019 to 36% in 2026 , suggests fewer are drawing a hard boundary. That dovetails with reports of rising homophobic and transphobic incidents in schools and online, where jokes can act as a gateway to nastier behaviour. If you run a workplace or a classroom, erring on the side of caution is sensible: make clear policies about harassment and explain why “banter” can be harmful.</w:t>
      </w:r>
      <w:r/>
    </w:p>
    <w:p>
      <w:r/>
      <w:r>
        <w:t xml:space="preserve">Sources by paragraph: </w:t>
      </w:r>
      <w:hyperlink r:id="rId11">
        <w:r>
          <w:rPr>
            <w:color w:val="0000EE"/>
            <w:u w:val="single"/>
          </w:rPr>
          <w:t>[4]</w:t>
        </w:r>
      </w:hyperlink>
      <w:r>
        <w:t xml:space="preserve">, </w:t>
      </w:r>
      <w:hyperlink r:id="rId12">
        <w:r>
          <w:rPr>
            <w:color w:val="0000EE"/>
            <w:u w:val="single"/>
          </w:rPr>
          <w:t>[5]</w:t>
        </w:r>
      </w:hyperlink>
      <w:r/>
    </w:p>
    <w:p>
      <w:pPr>
        <w:pStyle w:val="Heading2"/>
      </w:pPr>
      <w:r>
        <w:t>Men, women and the surprising age pattern</w:t>
      </w:r>
      <w:r/>
    </w:p>
    <w:p>
      <w:r/>
      <w:r>
        <w:t>The gender split in the tracker is sharp: men have moved further towards accepting gay jokes than women have, with approvals among men reaching 43% in 2026. Women remain much less persuaded. At the same time, younger Britons , especially 18–24s , are among the likeliest to say such jokes are unacceptable, contradicting the lazy idea that youth equals laissez-faire attitudes. That generational resistance may reflect young people’s stronger emphasis on inclusion or simply different cultural references. For hosts, comedians or mates thinking about a joke, this mix of gender and age cues is a quick barometer of risk.</w:t>
      </w:r>
      <w:r/>
    </w:p>
    <w:p>
      <w:r/>
      <w:r>
        <w:t xml:space="preserve">Sources by paragraph: </w:t>
      </w:r>
      <w:hyperlink r:id="rId9">
        <w:r>
          <w:rPr>
            <w:color w:val="0000EE"/>
            <w:u w:val="single"/>
          </w:rPr>
          <w:t>[2]</w:t>
        </w:r>
      </w:hyperlink>
      <w:r>
        <w:t xml:space="preserve">, </w:t>
      </w:r>
      <w:hyperlink r:id="rId13">
        <w:r>
          <w:rPr>
            <w:color w:val="0000EE"/>
            <w:u w:val="single"/>
          </w:rPr>
          <w:t>[6]</w:t>
        </w:r>
      </w:hyperlink>
      <w:r/>
    </w:p>
    <w:p>
      <w:pPr>
        <w:pStyle w:val="Heading2"/>
      </w:pPr>
      <w:r>
        <w:t>Comedy, context and who gets to tell the joke</w:t>
      </w:r>
      <w:r/>
    </w:p>
    <w:p>
      <w:r/>
      <w:r>
        <w:t>Comedy has always pushed boundaries, and queer performers have long used humour as a survival tool. The thorny issue here is authorship: when a joke about a marginalised group comes from inside that community, it lands differently than when it’s delivered from outside. Ofcom’s research into online harms shows that hateful content spreads and can normalise prejudice, even when wrapped in comedy. If you love comedy, try supporting queer comedians whose routines punch up or use irony rather than repeating tired stereotypes.</w:t>
      </w:r>
      <w:r/>
    </w:p>
    <w:p>
      <w:r/>
      <w:r>
        <w:t xml:space="preserve">Sources by paragraph: </w:t>
      </w:r>
      <w:hyperlink r:id="rId10">
        <w:r>
          <w:rPr>
            <w:color w:val="0000EE"/>
            <w:u w:val="single"/>
          </w:rPr>
          <w:t>[3]</w:t>
        </w:r>
      </w:hyperlink>
      <w:r>
        <w:t xml:space="preserve">, </w:t>
      </w:r>
      <w:hyperlink r:id="rId11">
        <w:r>
          <w:rPr>
            <w:color w:val="0000EE"/>
            <w:u w:val="single"/>
          </w:rPr>
          <w:t>[4]</w:t>
        </w:r>
      </w:hyperlink>
      <w:r/>
    </w:p>
    <w:p>
      <w:pPr>
        <w:pStyle w:val="Heading2"/>
      </w:pPr>
      <w:r>
        <w:t>What this means on the ground , schools, social feeds and policy</w:t>
      </w:r>
      <w:r/>
    </w:p>
    <w:p>
      <w:r/>
      <w:r>
        <w:t>YouGov’s trend lines are a reminder that attitudes shape behaviour: schools reporting more suspensions for homophobic abuse and online platforms grappling with hateful content suggest the poll reflects real tensions. The Office for National Statistics data on sexual identity shows an evolving picture of who comes out and how people identify, which intersects with how society treats them. For parents, teachers and platform moderators, practical steps include clearer education about respect, robust reporting systems, and conversations that distinguish humour from harm.</w:t>
      </w:r>
      <w:r/>
    </w:p>
    <w:p>
      <w:r/>
      <w:r>
        <w:t xml:space="preserve">Sources by paragraph: </w:t>
      </w:r>
      <w:hyperlink r:id="rId12">
        <w:r>
          <w:rPr>
            <w:color w:val="0000EE"/>
            <w:u w:val="single"/>
          </w:rPr>
          <w:t>[5]</w:t>
        </w:r>
      </w:hyperlink>
      <w:r>
        <w:t xml:space="preserve">, </w:t>
      </w:r>
      <w:hyperlink r:id="rId13">
        <w:r>
          <w:rPr>
            <w:color w:val="0000EE"/>
            <w:u w:val="single"/>
          </w:rPr>
          <w:t>[6]</w:t>
        </w:r>
      </w:hyperlink>
      <w:r/>
    </w:p>
    <w:p>
      <w:r/>
      <w:r>
        <w:t>It's a small cultural turn, but it matters , because who we joke about says a lot about who we include.</w:t>
      </w:r>
      <w:r/>
    </w:p>
    <w:p>
      <w:pPr>
        <w:pStyle w:val="Heading3"/>
      </w:pPr>
      <w:r>
        <w:t>Source Reference Map</w:t>
      </w:r>
      <w:r/>
    </w:p>
    <w:p>
      <w:r/>
      <w:r>
        <w:rPr>
          <w:b/>
        </w:rPr>
        <w:t>Story idea inspired by:</w:t>
      </w:r>
      <w:r>
        <w:t xml:space="preserve"> </w:t>
      </w:r>
      <w:hyperlink r:id="rId14">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9">
        <w:r>
          <w:rPr>
            <w:color w:val="0000EE"/>
            <w:u w:val="single"/>
          </w:rPr>
          <w:t>[2]</w:t>
        </w:r>
      </w:hyperlink>
      <w:r>
        <w:t xml:space="preserve">, </w:t>
      </w:r>
      <w:hyperlink r:id="rId13">
        <w:r>
          <w:rPr>
            <w:color w:val="0000EE"/>
            <w:u w:val="single"/>
          </w:rPr>
          <w:t>[6]</w:t>
        </w:r>
      </w:hyperlink>
      <w:r>
        <w:t xml:space="preserve">- Paragraph 4: </w:t>
      </w:r>
      <w:hyperlink r:id="rId10">
        <w:r>
          <w:rPr>
            <w:color w:val="0000EE"/>
            <w:u w:val="single"/>
          </w:rPr>
          <w:t>[3]</w:t>
        </w:r>
      </w:hyperlink>
      <w:r>
        <w:t xml:space="preserve">, </w:t>
      </w:r>
      <w:hyperlink r:id="rId11">
        <w:r>
          <w:rPr>
            <w:color w:val="0000EE"/>
            <w:u w:val="single"/>
          </w:rPr>
          <w:t>[4]</w:t>
        </w:r>
      </w:hyperlink>
      <w:r>
        <w:t xml:space="preserve">- Paragraph 5: </w:t>
      </w:r>
      <w:hyperlink r:id="rId12">
        <w:r>
          <w:rPr>
            <w:color w:val="0000EE"/>
            <w:u w:val="single"/>
          </w:rPr>
          <w:t>[5]</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14">
        <w:r>
          <w:rPr>
            <w:color w:val="0000EE"/>
            <w:u w:val="single"/>
          </w:rPr>
          <w:t>https://instinctmagazine.com/uk-poll-gay-jokes/</w:t>
        </w:r>
      </w:hyperlink>
      <w:r>
        <w:t xml:space="preserve"> - Please view link - unable to able to access data</w:t>
      </w:r>
      <w:r/>
    </w:p>
    <w:p>
      <w:pPr>
        <w:pStyle w:val="ListNumber"/>
        <w:spacing w:line="240" w:lineRule="auto"/>
        <w:ind w:left="720"/>
      </w:pPr>
      <w:r/>
      <w:hyperlink r:id="rId9">
        <w:r>
          <w:rPr>
            <w:color w:val="0000EE"/>
            <w:u w:val="single"/>
          </w:rPr>
          <w:t>https://yougov.co.uk/topics/arts/trackers/do-brits-think-its-acceptable-to-make-jokes-about-gay-people</w:t>
        </w:r>
      </w:hyperlink>
      <w:r>
        <w:t xml:space="preserve"> - This YouGov tracker examines British public opinion on the acceptability of making jokes about gay people. The biannual survey, conducted from August 2019 to January 2026, reveals a gradual shift in attitudes, with an increase in the percentage of respondents who find such jokes acceptable, regardless of the speaker's identity. The data highlights a growing comfort among Britons in making jokes about gay individuals, raising concerns about the potential blurring lines between humour and prejudice.</w:t>
      </w:r>
      <w:r/>
    </w:p>
    <w:p>
      <w:pPr>
        <w:pStyle w:val="ListNumber"/>
        <w:spacing w:line="240" w:lineRule="auto"/>
        <w:ind w:left="720"/>
      </w:pPr>
      <w:r/>
      <w:hyperlink r:id="rId10">
        <w:r>
          <w:rPr>
            <w:color w:val="0000EE"/>
            <w:u w:val="single"/>
          </w:rPr>
          <w:t>https://www.thepinknews.com/2026/07/10/rising-number-of-brits-think-its-acceptable-to-make-gay-jokes-study-shows/</w:t>
        </w:r>
      </w:hyperlink>
      <w:r>
        <w:t xml:space="preserve"> - An article from PinkNews reports on a YouGov study indicating a rising number of Britons believe it's acceptable to make jokes about gay people. The study, spanning from 2019 to 2026, shows a 5% increase in respondents who find such jokes acceptable, regardless of the speaker's identity. The article discusses the implications of this trend, noting a decline in the percentage of people who consider gay jokes unacceptable, and highlights concerns about the potential normalisation of homophobic humour.</w:t>
      </w:r>
      <w:r/>
    </w:p>
    <w:p>
      <w:pPr>
        <w:pStyle w:val="ListNumber"/>
        <w:spacing w:line="240" w:lineRule="auto"/>
        <w:ind w:left="720"/>
      </w:pPr>
      <w:r/>
      <w:hyperlink r:id="rId11">
        <w:r>
          <w:rPr>
            <w:color w:val="0000EE"/>
            <w:u w:val="single"/>
          </w:rPr>
          <w:t>https://www.ofcom.org.uk/online-safety/online-abuse/experiences-of-hateful-content</w:t>
        </w:r>
      </w:hyperlink>
      <w:r>
        <w:t xml:space="preserve"> - Ofcom's report on online abuse experiences reveals that 77% of UK adult internet users encountered hateful content in the previous year, with 58% seeing it weekly. The survey, conducted by YouGov among 4,443 UK adults in February 2026, highlights the prevalence of online hate, particularly targeting minority groups. The findings underscore the need for effective measures to combat online abuse and protect vulnerable communities from harmful content.</w:t>
      </w:r>
      <w:r/>
    </w:p>
    <w:p>
      <w:pPr>
        <w:pStyle w:val="ListNumber"/>
        <w:spacing w:line="240" w:lineRule="auto"/>
        <w:ind w:left="720"/>
      </w:pPr>
      <w:r/>
      <w:hyperlink r:id="rId12">
        <w:r>
          <w:rPr>
            <w:color w:val="0000EE"/>
            <w:u w:val="single"/>
          </w:rPr>
          <w:t>https://www.theguardian.com/society/2019/jul/11/acceptance-gay-sex-decline-uk-first-time-since-aids-crisis</w:t>
        </w:r>
      </w:hyperlink>
      <w:r>
        <w:t xml:space="preserve"> - An article from The Guardian discusses a decline in the acceptance of gay sex in the UK, marking the first such decrease since the AIDS crisis. The report highlights a rise in the number of people who consider gay sex wrong, indicating a worrying trend in public attitudes towards LGBTQ+ rights. The article features insights from activists and experts, expressing concern over the reversal of decades of progress in societal acceptance of gay relationships.</w:t>
      </w:r>
      <w:r/>
    </w:p>
    <w:p>
      <w:pPr>
        <w:pStyle w:val="ListNumber"/>
        <w:spacing w:line="240" w:lineRule="auto"/>
        <w:ind w:left="720"/>
      </w:pPr>
      <w:r/>
      <w:hyperlink r:id="rId13">
        <w:r>
          <w:rPr>
            <w:color w:val="0000EE"/>
            <w:u w:val="single"/>
          </w:rPr>
          <w:t>https://cy.ons.gov.uk/peoplepopulationandcommunity/culturalidentity/sexuality/bulletins/sexualidentityuk/2024</w:t>
        </w:r>
      </w:hyperlink>
      <w:r>
        <w:t xml:space="preserve"> - The Office for National Statistics' 2024 report on sexual orientation in the UK reveals that 93.4% of the population aged 16 and over identified as heterosexual or straight. The proportion identifying as lesbian, gay, or bisexual (LGB) increased from 2.7% in 2019 to 3.7% in 2024. The report provides detailed statistics on sexual identity trends, offering insights into the evolving landscape of sexual orientation in the UK.</w:t>
      </w:r>
      <w:r/>
    </w:p>
    <w:p>
      <w:pPr>
        <w:pStyle w:val="ListNumber"/>
        <w:spacing w:line="240" w:lineRule="auto"/>
        <w:ind w:left="720"/>
      </w:pPr>
      <w:r/>
      <w:hyperlink r:id="rId15">
        <w:r>
          <w:rPr>
            <w:color w:val="0000EE"/>
            <w:u w:val="single"/>
          </w:rPr>
          <w:t>https://arxiv.org/abs/2001.08686</w:t>
        </w:r>
      </w:hyperlink>
      <w:r>
        <w:t xml:space="preserve"> - A working paper titled 'Online Abuse toward Candidates during the UK General Election 2019' examines the prevalence of online abuse directed at UK politicians during the 2019 general election. The study found that 4.46% of replies to candidates were abusive, up from 3.27% in the 2017 election. The paper discusses patterns of abuse, including spikes triggered by external events and topics like borders and immigration, highlighting the challenges posed by online hostility in the political sphere.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yougov.co.uk/topics/arts/trackers/do-brits-think-its-acceptable-to-make-jokes-about-gay-people" TargetMode="External"/><Relationship Id="rId10" Type="http://schemas.openxmlformats.org/officeDocument/2006/relationships/hyperlink" Target="https://www.thepinknews.com/2026/07/10/rising-number-of-brits-think-its-acceptable-to-make-gay-jokes-study-shows/" TargetMode="External"/><Relationship Id="rId11" Type="http://schemas.openxmlformats.org/officeDocument/2006/relationships/hyperlink" Target="https://www.ofcom.org.uk/online-safety/online-abuse/experiences-of-hateful-content" TargetMode="External"/><Relationship Id="rId12" Type="http://schemas.openxmlformats.org/officeDocument/2006/relationships/hyperlink" Target="https://www.theguardian.com/society/2019/jul/11/acceptance-gay-sex-decline-uk-first-time-since-aids-crisis" TargetMode="External"/><Relationship Id="rId13" Type="http://schemas.openxmlformats.org/officeDocument/2006/relationships/hyperlink" Target="https://cy.ons.gov.uk/peoplepopulationandcommunity/culturalidentity/sexuality/bulletins/sexualidentityuk/2024" TargetMode="External"/><Relationship Id="rId14" Type="http://schemas.openxmlformats.org/officeDocument/2006/relationships/hyperlink" Target="https://instinctmagazine.com/uk-poll-gay-jokes/" TargetMode="External"/><Relationship Id="rId15" Type="http://schemas.openxmlformats.org/officeDocument/2006/relationships/hyperlink" Target="https://arxiv.org/abs/2001.0868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