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AI Practices for LGBTQ Safety: What Tech Firms Need to Fix Now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the internet and people who chat with bots are waking up to an uncomfortable truth: some AI systems are amplifying harm against LGBTQ people, from promoting debunked conversion “therapy” to inferring intimate identities. This matters because biased models can hurt safety, privacy and civil rights across the globe.</w:t>
      </w:r>
      <w:r/>
    </w:p>
    <w:p>
      <w:r/>
      <w:r>
        <w:t>Essential Takeaways</w:t>
      </w:r>
      <w:r/>
      <w:r/>
    </w:p>
    <w:p>
      <w:pPr>
        <w:pStyle w:val="ListBullet"/>
        <w:spacing w:line="240" w:lineRule="auto"/>
        <w:ind w:left="720"/>
      </w:pPr>
      <w:r/>
      <w:r>
        <w:rPr>
          <w:b/>
        </w:rPr>
        <w:t>Confirmed harms:</w:t>
      </w:r>
      <w:r>
        <w:t xml:space="preserve"> AI has been shown to recommend conversion therapy and produce anti-LGBTQ content, a practice rejected by major medical bodies. </w:t>
      </w:r>
      <w:r/>
    </w:p>
    <w:p>
      <w:pPr>
        <w:pStyle w:val="ListBullet"/>
        <w:spacing w:line="240" w:lineRule="auto"/>
        <w:ind w:left="720"/>
      </w:pPr>
      <w:r/>
      <w:r>
        <w:rPr>
          <w:b/>
        </w:rPr>
        <w:t>Data responsibility:</w:t>
      </w:r>
      <w:r>
        <w:t xml:space="preserve"> Training data matters , biased sources spread prejudice across whole models and downstream tools. </w:t>
      </w:r>
      <w:r/>
    </w:p>
    <w:p>
      <w:pPr>
        <w:pStyle w:val="ListBullet"/>
        <w:spacing w:line="240" w:lineRule="auto"/>
        <w:ind w:left="720"/>
      </w:pPr>
      <w:r/>
      <w:r>
        <w:rPr>
          <w:b/>
        </w:rPr>
        <w:t>Privacy risk:</w:t>
      </w:r>
      <w:r>
        <w:t xml:space="preserve"> Many systems store conversations and can infer sexual orientation or gender identity without consent. </w:t>
      </w:r>
      <w:r/>
    </w:p>
    <w:p>
      <w:pPr>
        <w:pStyle w:val="ListBullet"/>
        <w:spacing w:line="240" w:lineRule="auto"/>
        <w:ind w:left="720"/>
      </w:pPr>
      <w:r/>
      <w:r>
        <w:rPr>
          <w:b/>
        </w:rPr>
        <w:t>Human oversight required:</w:t>
      </w:r>
      <w:r>
        <w:t xml:space="preserve"> Automated filters miss nuance; continuous human review and community expertise are essential. </w:t>
      </w:r>
      <w:r/>
    </w:p>
    <w:p>
      <w:pPr>
        <w:pStyle w:val="ListBullet"/>
        <w:spacing w:line="240" w:lineRule="auto"/>
        <w:ind w:left="720"/>
      </w:pPr>
      <w:r/>
      <w:r>
        <w:rPr>
          <w:b/>
        </w:rPr>
        <w:t>Practical fixes:</w:t>
      </w:r>
      <w:r>
        <w:t xml:space="preserve"> GLAAD’s framework calls for transparent audits, safer data practices, and partnerships with LGBTQ civil society.</w:t>
      </w:r>
      <w:r/>
      <w:r/>
    </w:p>
    <w:p>
      <w:pPr>
        <w:pStyle w:val="Heading2"/>
      </w:pPr>
      <w:r>
        <w:t>Why the GLAAD report is a wake-up call</w:t>
      </w:r>
      <w:r/>
    </w:p>
    <w:p>
      <w:r/>
      <w:r>
        <w:t>It’s striking how quickly a helpful-sounding chatbot can go wrong , sometimes offering advice that medical professionals have long rejected. GLAAD’s new “Build for Everyone” framework follows investigations that found major models recommending conversion therapy, a harmful practice discredited by every leading health organisation. According to coverage in Axios and LGBTQ outlets, the report pulls together monitoring, research and news to show the scale of the problem. For LGBTQ people, that’s not abstract: it’s about safety, dignity and even legal risk in countries where same-sex intimacy is criminalised.</w:t>
      </w:r>
      <w:r/>
    </w:p>
    <w:p>
      <w:r/>
      <w:r>
        <w:t>Practical insight: treat model outputs as public policy for users; if a model can hurt people, it needs stronger guardrails now.</w:t>
      </w:r>
      <w:r/>
    </w:p>
    <w:p>
      <w:pPr>
        <w:pStyle w:val="Heading2"/>
      </w:pPr>
      <w:r>
        <w:t>What’s going wrong under the bonnet: biased training data</w:t>
      </w:r>
      <w:r/>
    </w:p>
    <w:p>
      <w:r/>
      <w:r>
        <w:t>AI learns from the web and other large datasets, and that’s the core issue GLAAD highlights. If those sources treat LGBTQ lives as fringe or controversial, the model internalises that view and repeats it. The report warns that hidden bias doesn’t stay hidden , it propagates into search suggestions, chat responses and automation tools. As AI is embedded into more workplace and everyday tasks, the consequences aren’t merely offensive, they can become discriminatory in real-world decisions.</w:t>
      </w:r>
      <w:r/>
    </w:p>
    <w:p>
      <w:r/>
      <w:r>
        <w:t>Practical tip: companies should map and document the provenance of training data and exclude sources that systematically misrepresent or harm marginalised groups.</w:t>
      </w:r>
      <w:r/>
    </w:p>
    <w:p>
      <w:pPr>
        <w:pStyle w:val="Heading2"/>
      </w:pPr>
      <w:r>
        <w:t>From chatbots to product managers: why future agents need stricter rules</w:t>
      </w:r>
      <w:r/>
    </w:p>
    <w:p>
      <w:r/>
      <w:r>
        <w:t>AI is moving beyond simple Q&amp;A. New agent-style systems will act on behalf of users, schedule tasks and make decisions. GLAAD warns that any bias baked into the model will scale into automated discrimination if unchecked. Industry monitors and the OECD incident logs show such system-level failures already have sparked public concern. That means model evaluation can’t be a one-off , it must be continuous, context-aware and measured against equity standards.</w:t>
      </w:r>
      <w:r/>
    </w:p>
    <w:p>
      <w:r/>
      <w:r>
        <w:t>Practical insight: treat agent deployments like high-stakes software , require human-in-the-loop checks, audits and clear escalation paths for harm.</w:t>
      </w:r>
      <w:r/>
    </w:p>
    <w:p>
      <w:pPr>
        <w:pStyle w:val="Heading2"/>
      </w:pPr>
      <w:r>
        <w:t>Privacy and identity: the risk of being outed by an algorithm</w:t>
      </w:r>
      <w:r/>
    </w:p>
    <w:p>
      <w:r/>
      <w:r>
        <w:t>One of the more chilling findings is how modern models can infer intimate traits from behaviour and conversation. GLAAD stresses engineers must build “walls” so models don’t guess or expose sexual orientation or gender identity. That’s crucial in places where being LGBTQ is dangerous. Many companies currently retain chat logs indefinitely, creating a persistent threat if data is leaked or subpoenaed. The recommendation is straightforward: minimise retention, use robust deletion policies and never infer sensitive traits without clear consent.</w:t>
      </w:r>
      <w:r/>
    </w:p>
    <w:p>
      <w:r/>
      <w:r>
        <w:t>Practical tip: if you use AI services, check privacy settings, ask about retention policies and avoid sharing sensitive details in platforms that don’t guarantee deletion.</w:t>
      </w:r>
      <w:r/>
    </w:p>
    <w:p>
      <w:pPr>
        <w:pStyle w:val="Heading2"/>
      </w:pPr>
      <w:r>
        <w:t>Build with community: collaboration beats corporate promises</w:t>
      </w:r>
      <w:r/>
    </w:p>
    <w:p>
      <w:r/>
      <w:r>
        <w:t>GLAAD’s framework isn’t just a list of problems; it calls for sustained partnerships between AI firms, independent researchers and LGBTQ subject-matter experts. Transparency, red-teaming access for auditors, and fair compensation for community reviewers are among the suggested fixes. News and analysis outlets have noted that tech companies often default to vague ethics statements , what’s needed instead is measurable accountability and early involvement of civil society.</w:t>
      </w:r>
      <w:r/>
    </w:p>
    <w:p>
      <w:r/>
      <w:r>
        <w:t>Practical advice: demand transparency from vendors , look for published audits, bug-bounty style reporting for harassment, and evidence of community engagement before adopting AI tools.</w:t>
      </w:r>
      <w:r/>
    </w:p>
    <w:p>
      <w:r/>
      <w:r>
        <w:t>Closing line It’s a small but vital shift: designing AI that respects LGBTQ safety and privacy isn’t optional , it’s how these products will stay useful, lawful and trusted.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1">
        <w:r>
          <w:rPr>
            <w:color w:val="0000EE"/>
            <w:u w:val="single"/>
          </w:rPr>
          <w:t>[3]</w:t>
        </w:r>
      </w:hyperlink>
      <w:r>
        <w:t xml:space="preserve">- Paragraph 3: </w:t>
      </w:r>
      <w:hyperlink r:id="rId11">
        <w:r>
          <w:rPr>
            <w:color w:val="0000EE"/>
            <w:u w:val="single"/>
          </w:rPr>
          <w:t>[3]</w:t>
        </w:r>
      </w:hyperlink>
      <w:r>
        <w:t xml:space="preserve">, </w:t>
      </w:r>
      <w:hyperlink r:id="rId13">
        <w:r>
          <w:rPr>
            <w:color w:val="0000EE"/>
            <w:u w:val="single"/>
          </w:rPr>
          <w:t>[7]</w:t>
        </w:r>
      </w:hyperlink>
      <w:r>
        <w:t xml:space="preserve">- Paragraph 4: </w:t>
      </w:r>
      <w:hyperlink r:id="rId9">
        <w:r>
          <w:rPr>
            <w:color w:val="0000EE"/>
            <w:u w:val="single"/>
          </w:rPr>
          <w:t>[1]</w:t>
        </w:r>
      </w:hyperlink>
      <w:r>
        <w:t xml:space="preserve">, </w:t>
      </w:r>
      <w:hyperlink r:id="rId14">
        <w:r>
          <w:rPr>
            <w:color w:val="0000EE"/>
            <w:u w:val="single"/>
          </w:rPr>
          <w:t>[6]</w:t>
        </w:r>
      </w:hyperlink>
      <w:r>
        <w:t xml:space="preserve">- Paragraph 5: </w:t>
      </w:r>
      <w:hyperlink r:id="rId11">
        <w:r>
          <w:rPr>
            <w:color w:val="0000EE"/>
            <w:u w:val="single"/>
          </w:rPr>
          <w:t>[3]</w:t>
        </w:r>
      </w:hyperlink>
      <w:r>
        <w:t xml:space="preserve">, </w:t>
      </w:r>
      <w:hyperlink r:id="rId15">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https://www.ebar.com/story/168287/</w:t>
        </w:r>
      </w:hyperlink>
      <w:r>
        <w:t xml:space="preserve"> - Please view link - unable to able to access data</w:t>
      </w:r>
      <w:r/>
    </w:p>
    <w:p>
      <w:pPr>
        <w:pStyle w:val="ListNumber"/>
        <w:spacing w:line="240" w:lineRule="auto"/>
        <w:ind w:left="720"/>
      </w:pPr>
      <w:r/>
      <w:hyperlink r:id="rId10">
        <w:r>
          <w:rPr>
            <w:color w:val="0000EE"/>
            <w:u w:val="single"/>
          </w:rPr>
          <w:t>https://glaad.org/facts-about-conversion-therapy/</w:t>
        </w:r>
      </w:hyperlink>
      <w:r>
        <w:t xml:space="preserve"> - GLAAD's 'The Facts About Conversion “Therapy” Practices' provides comprehensive information on the harmful and discredited nature of conversion therapy. It highlights that all major medical, psychiatric, and psychological organizations have condemned these practices, emphasizing that variations in sexual orientation and gender expression are normal aspects of human development. The article also discusses the various terms used by proponents of conversion therapy and the widespread condemnation and legal restrictions against such practices globally.</w:t>
      </w:r>
      <w:r/>
    </w:p>
    <w:p>
      <w:pPr>
        <w:pStyle w:val="ListNumber"/>
        <w:spacing w:line="240" w:lineRule="auto"/>
        <w:ind w:left="720"/>
      </w:pPr>
      <w:r/>
      <w:hyperlink r:id="rId11">
        <w:r>
          <w:rPr>
            <w:color w:val="0000EE"/>
            <w:u w:val="single"/>
          </w:rPr>
          <w:t>https://www.axios.com/2026/06/17/ai-lgbtq-glaad-report</w:t>
        </w:r>
      </w:hyperlink>
      <w:r>
        <w:t xml:space="preserve"> - In this Axios article, GLAAD's report 'Build for Everyone: A Framework for LGBTQ Representation and Safety in AI' is discussed. The report warns that artificial intelligence systems are perpetuating anti-LGBTQ bias and misinformation, echoing long-standing issues on social media. It highlights risks such as biased training data, privacy violations, discrimination, misinformation, and the suppression of LGBTQ voices. GLAAD emphasizes that these challenges not only affect the LGBTQ community but also other marginalized groups.</w:t>
      </w:r>
      <w:r/>
    </w:p>
    <w:p>
      <w:pPr>
        <w:pStyle w:val="ListNumber"/>
        <w:spacing w:line="240" w:lineRule="auto"/>
        <w:ind w:left="720"/>
      </w:pPr>
      <w:r/>
      <w:hyperlink r:id="rId12">
        <w:r>
          <w:rPr>
            <w:color w:val="0000EE"/>
            <w:u w:val="single"/>
          </w:rPr>
          <w:t>https://www.lgbtqnation.com/2025/04/advocates-slam-metas-new-ai-for-recommending-conversion-therapy/</w:t>
        </w:r>
      </w:hyperlink>
      <w:r>
        <w:t xml:space="preserve"> - This article reports on GLAAD's findings that Meta's new AI, Llama 4, is recommending conversion therapy in response to user queries. GLAAD conducted tests and found that the AI provided users with suggestions related to conversion therapy when asked about 'unwanted same-sex attraction.' The article also mentions Meta's intention to avoid liberal bias in its model and to present both sides of contentious issues.</w:t>
      </w:r>
      <w:r/>
    </w:p>
    <w:p>
      <w:pPr>
        <w:pStyle w:val="ListNumber"/>
        <w:spacing w:line="240" w:lineRule="auto"/>
        <w:ind w:left="720"/>
      </w:pPr>
      <w:r/>
      <w:hyperlink r:id="rId15">
        <w:r>
          <w:rPr>
            <w:color w:val="0000EE"/>
            <w:u w:val="single"/>
          </w:rPr>
          <w:t>https://www.axios.com/2026/06/03/glaads-ceo-ai-bias-lgbtq</w:t>
        </w:r>
      </w:hyperlink>
      <w:r>
        <w:t xml:space="preserve"> - At the Axios AI+ NY summit, GLAAD CEO Sarah Kate Ellis warned that biases in artificial intelligence systems pose significant risks to LGBTQ+ people. She emphasized that AI trained on biased data can reinforce harmful stereotypes and disseminate misinformation, particularly impacting the trans and nonbinary communities. Ellis previewed an upcoming GLAAD report that will offer recommendations to mitigate AI bias and highlighted the urgent need for stronger privacy protections in AI chatbots.</w:t>
      </w:r>
      <w:r/>
    </w:p>
    <w:p>
      <w:pPr>
        <w:pStyle w:val="ListNumber"/>
        <w:spacing w:line="240" w:lineRule="auto"/>
        <w:ind w:left="720"/>
      </w:pPr>
      <w:r/>
      <w:hyperlink r:id="rId14">
        <w:r>
          <w:rPr>
            <w:color w:val="0000EE"/>
            <w:u w:val="single"/>
          </w:rPr>
          <w:t>https://gayety.com/glaad-ai-report-lgbtq-safety-framework</w:t>
        </w:r>
      </w:hyperlink>
      <w:r>
        <w:t xml:space="preserve"> - GLAAD's new AI report warns that bias, misinformation, and censorship are already shaping LGBTQ lives. The report argues that AI is not neutral by default, and without intervention, existing online bias risks becoming automated at scale. It examines the entire AI pipeline, from foundation model training and privacy practices to moderation systems and emerging agent-based technology, highlighting the need for responsible and inclusive AI model design.</w:t>
      </w:r>
      <w:r/>
    </w:p>
    <w:p>
      <w:pPr>
        <w:pStyle w:val="ListNumber"/>
        <w:spacing w:line="240" w:lineRule="auto"/>
        <w:ind w:left="720"/>
      </w:pPr>
      <w:r/>
      <w:hyperlink r:id="rId13">
        <w:r>
          <w:rPr>
            <w:color w:val="0000EE"/>
            <w:u w:val="single"/>
          </w:rPr>
          <w:t>https://oecd.ai/en/incidents/2026-06-17-a7ec</w:t>
        </w:r>
      </w:hyperlink>
      <w:r>
        <w:t xml:space="preserve"> - This OECD article discusses a GLAAD report revealing that AI systems are perpetuating anti-LGBTQ bias, misinformation, and discrimination, impacting areas like healthcare, privacy, and representation. The report documents real harms, including the spread of harmful misinformation and discriminatory decision-making, and calls for more responsible, inclusive AI model design. It emphasizes the need for AI systems to be developed with consideration for the safety and rights of LGBTQ individuals.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ebar.com/story/168287/" TargetMode="External"/><Relationship Id="rId10" Type="http://schemas.openxmlformats.org/officeDocument/2006/relationships/hyperlink" Target="https://glaad.org/facts-about-conversion-therapy/" TargetMode="External"/><Relationship Id="rId11" Type="http://schemas.openxmlformats.org/officeDocument/2006/relationships/hyperlink" Target="https://www.axios.com/2026/06/17/ai-lgbtq-glaad-report" TargetMode="External"/><Relationship Id="rId12" Type="http://schemas.openxmlformats.org/officeDocument/2006/relationships/hyperlink" Target="https://www.lgbtqnation.com/2025/04/advocates-slam-metas-new-ai-for-recommending-conversion-therapy/" TargetMode="External"/><Relationship Id="rId13" Type="http://schemas.openxmlformats.org/officeDocument/2006/relationships/hyperlink" Target="https://oecd.ai/en/incidents/2026-06-17-a7ec" TargetMode="External"/><Relationship Id="rId14" Type="http://schemas.openxmlformats.org/officeDocument/2006/relationships/hyperlink" Target="https://gayety.com/glaad-ai-report-lgbtq-safety-framework" TargetMode="External"/><Relationship Id="rId15" Type="http://schemas.openxmlformats.org/officeDocument/2006/relationships/hyperlink" Target="https://www.axios.com/2026/06/03/glaads-ceo-ai-bias-lgbtq"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