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Time for an LGBTQ+ Caucus in Albany: Why Lawmakers Are Ready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turning to a new kind of representation in Albany: a crop of openly LGBTQ+ state lawmakers say a formal caucus is overdue, and they’re arguing it could sharpen advocacy on hate crimes, youth homelessness and trans rights right as numbers in the Legislature reach historic highs.</w:t>
      </w:r>
      <w:r/>
    </w:p>
    <w:p>
      <w:r/>
      <w:r>
        <w:t>Essential Takeaways</w:t>
      </w:r>
      <w:r/>
      <w:r/>
    </w:p>
    <w:p>
      <w:pPr>
        <w:pStyle w:val="ListBullet"/>
        <w:spacing w:line="240" w:lineRule="auto"/>
        <w:ind w:left="720"/>
      </w:pPr>
      <w:r/>
      <w:r>
        <w:rPr>
          <w:b/>
        </w:rPr>
        <w:t>Historic representation:</w:t>
      </w:r>
      <w:r>
        <w:t xml:space="preserve"> At least 10 openly LGBTQ+ members are set to serve in the Legislature next year, a record milestone and the main spur for organising. </w:t>
      </w:r>
      <w:r/>
    </w:p>
    <w:p>
      <w:pPr>
        <w:pStyle w:val="ListBullet"/>
        <w:spacing w:line="240" w:lineRule="auto"/>
        <w:ind w:left="720"/>
      </w:pPr>
      <w:r/>
      <w:r>
        <w:rPr>
          <w:b/>
        </w:rPr>
        <w:t>Bipartisan organs exist:</w:t>
      </w:r>
      <w:r>
        <w:t xml:space="preserve"> New York’s Legislature already hosts formal caucuses , proponents want the LGBTQ+ group to match that structure with a staffed agenda. </w:t>
      </w:r>
      <w:r/>
    </w:p>
    <w:p>
      <w:pPr>
        <w:pStyle w:val="ListBullet"/>
        <w:spacing w:line="240" w:lineRule="auto"/>
        <w:ind w:left="720"/>
      </w:pPr>
      <w:r/>
      <w:r>
        <w:rPr>
          <w:b/>
        </w:rPr>
        <w:t>Policy priorities:</w:t>
      </w:r>
      <w:r>
        <w:t xml:space="preserve"> Proposed focuses include hate-crime response, funding for gay and trans youth services, and targeted education for colleagues. </w:t>
      </w:r>
      <w:r/>
    </w:p>
    <w:p>
      <w:pPr>
        <w:pStyle w:val="ListBullet"/>
        <w:spacing w:line="240" w:lineRule="auto"/>
        <w:ind w:left="720"/>
      </w:pPr>
      <w:r/>
      <w:r>
        <w:rPr>
          <w:b/>
        </w:rPr>
        <w:t>Practical steps:</w:t>
      </w:r>
      <w:r>
        <w:t xml:space="preserve"> Forming the caucus will require conversations with legislative leadership to secure recognition and funding. </w:t>
      </w:r>
      <w:r/>
    </w:p>
    <w:p>
      <w:pPr>
        <w:pStyle w:val="ListBullet"/>
        <w:spacing w:line="240" w:lineRule="auto"/>
        <w:ind w:left="720"/>
      </w:pPr>
      <w:r/>
      <w:r>
        <w:rPr>
          <w:b/>
        </w:rPr>
        <w:t>Emotional note:</w:t>
      </w:r>
      <w:r>
        <w:t xml:space="preserve"> Advocates say formalising a caucus would shift the group from defensive to proactive politics, signalling statewide momentum.</w:t>
      </w:r>
      <w:r/>
      <w:r/>
    </w:p>
    <w:p>
      <w:pPr>
        <w:pStyle w:val="Heading2"/>
      </w:pPr>
      <w:r>
        <w:t>Why now? A new wave of openly LGBTQ+ lawmakers changes the maths</w:t>
      </w:r>
      <w:r/>
    </w:p>
    <w:p>
      <w:r/>
      <w:r>
        <w:t>There’s something tangible in the air when a Legislature finally reflects the community it serves , even the room smells different, in a good way. After this year’s primaries, at least three openly LGBTQ+ senators and seven assembly members are poised to take their seats, with that total possibly rising after recounts. That kind of critical mass turns informal chats into a real chance to create a formal voice in Albany.</w:t>
      </w:r>
      <w:r/>
    </w:p>
    <w:p>
      <w:r/>
      <w:r>
        <w:t>City &amp; State reported incoming and current members are already talking about structure and scope, and their timing isn’t random. With national attacks on transgender people intensifying, legislators who live this issue say an organised caucus would let them push from offense, not just defence. It’s a typical political moment: numbers meet urgency, and organisation follows.</w:t>
      </w:r>
      <w:r/>
    </w:p>
    <w:p>
      <w:pPr>
        <w:pStyle w:val="Heading2"/>
      </w:pPr>
      <w:r>
        <w:t>What would a caucus actually look like , and why does structure matter?</w:t>
      </w:r>
      <w:r/>
    </w:p>
    <w:p>
      <w:r/>
      <w:r>
        <w:t>Lawmakers imagine something familiar: an executive director, regular policy memos, and a shared agenda the way other caucuses operate. New York already has formal groups that coordinate funding priorities and legislation; supporters want parity for LGBTQ+ concerns so their priorities aren’t sidelined.</w:t>
      </w:r>
      <w:r/>
    </w:p>
    <w:p>
      <w:r/>
      <w:r>
        <w:t>That kind of bureaucracy matters because it creates muscle-memory in Albany. A staffed caucus can draft budget asks, shepherd bills through committees, and train new members and staff on community-specific issues , practical work that chatter over coffee rarely achieves.</w:t>
      </w:r>
      <w:r/>
    </w:p>
    <w:p>
      <w:pPr>
        <w:pStyle w:val="Heading2"/>
      </w:pPr>
      <w:r>
        <w:t>Top priorities: hate crimes, youth services and colleague education</w:t>
      </w:r>
      <w:r/>
    </w:p>
    <w:p>
      <w:r/>
      <w:r>
        <w:t>Advocates are clear about where they’d focus. Hate-crime enforcement and prevention tops the list, as do funding streams for queer and trans youth who are disproportionately homeless. Members also see a role in educating colleagues across the Legislature so policy debates aren’t shaped by misinformation or political fear.</w:t>
      </w:r>
      <w:r/>
    </w:p>
    <w:p>
      <w:r/>
      <w:r>
        <w:t>There’s a real policy payoff to that education, too. When lawmakers understand the lived experiences behind a bill, votes and amendments shift. Supporters argue the caucus could reduce the tendency to scapegoat trans people in close races and foster durable, informed majorities for protective laws.</w:t>
      </w:r>
      <w:r/>
    </w:p>
    <w:p>
      <w:pPr>
        <w:pStyle w:val="Heading2"/>
      </w:pPr>
      <w:r>
        <w:t>Politics and logistics: who approves it and how it gets funded</w:t>
      </w:r>
      <w:r/>
    </w:p>
    <w:p>
      <w:r/>
      <w:r>
        <w:t>A caucus doesn’t spring into official life automatically. Even with enthusiasm, organisers will need buy-in from legislative leadership to get formal recognition and a budget line for staffing. That’s the nuts-and-bolts phase: drafting bylaws, electing co-chairs and negotiating resources.</w:t>
      </w:r>
      <w:r/>
    </w:p>
    <w:p>
      <w:r/>
      <w:r>
        <w:t>Expect a short season of outreach and deal-making, followed by a public launch. Once recognised, the caucus could publish policy agendas and coordinate with city groups and statewide advocates , turning momentum into measurable wins.</w:t>
      </w:r>
      <w:r/>
    </w:p>
    <w:p>
      <w:pPr>
        <w:pStyle w:val="Heading2"/>
      </w:pPr>
      <w:r>
        <w:t>What it means beyond Albany: signalling and statewide momentum</w:t>
      </w:r>
      <w:r/>
    </w:p>
    <w:p>
      <w:r/>
      <w:r>
        <w:t>New York has long billed itself as a haven for queer people, and a state-level LGBTQ+ caucus would be a visible reaffirmation of that claim. Advocates point to the city council’s longstanding caucus and the mayor’s new Office of LGBTQIA+ Affairs as local precedents that show how institutional support can translate into services and visibility.</w:t>
      </w:r>
      <w:r/>
    </w:p>
    <w:p>
      <w:r/>
      <w:r>
        <w:t>Forming the caucus would be both symbolic and practical: a nod to history and a new tool for statewide advocacy. For constituents, it promises clearer accountability and a single place to bring concerns that cut across districts.</w:t>
      </w:r>
      <w:r/>
    </w:p>
    <w:p>
      <w:r/>
      <w:r>
        <w:t>It's a small change that can make every vote and every budget line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[3]</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https://www.cityandstateny.com/politics/2026/07/state-lawmakers-eye-lgbtq-caucus-albany/414732/</w:t>
        </w:r>
      </w:hyperlink>
      <w:r>
        <w:t xml:space="preserve"> - Please view link - unable to able to access data</w:t>
      </w:r>
      <w:r/>
    </w:p>
    <w:p>
      <w:pPr>
        <w:pStyle w:val="ListNumber"/>
        <w:spacing w:line="240" w:lineRule="auto"/>
        <w:ind w:left="720"/>
      </w:pPr>
      <w:r/>
      <w:hyperlink r:id="rId9">
        <w:r>
          <w:rPr>
            <w:color w:val="0000EE"/>
            <w:u w:val="single"/>
          </w:rPr>
          <w:t>https://www.cityandstateny.com/politics/2026/07/state-lawmakers-eye-lgbtq-caucus-albany/414732/</w:t>
        </w:r>
      </w:hyperlink>
      <w:r>
        <w:t xml:space="preserve"> - The New York State Legislature is set to have at least 10 openly LGBTQ+ members in the upcoming year, marking a historic milestone. This includes three state senators: Jabari Brisport, Erik Bottcher, and likely Jessica Gonzalez-Rojas; and seven assembly members: Tony Simone, Diana Moreno, Harry Bronson, Brian Romero, David Orkin, Christian Celeste Tate, and Illapa Saritupac. Discussions are underway to establish an LGBTQ+ caucus to advocate for community issues, with members like Romero and Simone expressing strong support for this initiative. (</w:t>
      </w:r>
      <w:hyperlink r:id="rId14">
        <w:r>
          <w:rPr>
            <w:color w:val="0000EE"/>
            <w:u w:val="single"/>
          </w:rPr>
          <w:t>cityandstateny.com</w:t>
        </w:r>
      </w:hyperlink>
      <w:r>
        <w:t>)</w:t>
      </w:r>
      <w:r/>
    </w:p>
    <w:p>
      <w:pPr>
        <w:pStyle w:val="ListNumber"/>
        <w:spacing w:line="240" w:lineRule="auto"/>
        <w:ind w:left="720"/>
      </w:pPr>
      <w:r/>
      <w:hyperlink r:id="rId12">
        <w:r>
          <w:rPr>
            <w:color w:val="0000EE"/>
            <w:u w:val="single"/>
          </w:rPr>
          <w:t>https://www.nyassembly.gov/comm/?id=58&amp;sec=story&amp;story=117660</w:t>
        </w:r>
      </w:hyperlink>
      <w:r>
        <w:t xml:space="preserve"> - The New York State Black, Puerto Rican, Hispanic &amp; Asian Legislative Caucus unveiled the 2026 Thriving Black Agenda in honour of Black History Month. This comprehensive legislative package aims to directly improve the lives of Black New Yorkers by addressing economic and racial disparities in housing, healthcare, criminal justice, economic development, and environmental justice. The agenda underscores the Caucus's commitment to advancing equity and justice for communities of colour across the state. (</w:t>
      </w:r>
      <w:hyperlink r:id="rId15">
        <w:r>
          <w:rPr>
            <w:color w:val="0000EE"/>
            <w:u w:val="single"/>
          </w:rPr>
          <w:t>assembly.state.ny.us</w:t>
        </w:r>
      </w:hyperlink>
      <w:r>
        <w:t>)</w:t>
      </w:r>
      <w:r/>
    </w:p>
    <w:p>
      <w:pPr>
        <w:pStyle w:val="ListNumber"/>
        <w:spacing w:line="240" w:lineRule="auto"/>
        <w:ind w:left="720"/>
      </w:pPr>
      <w:r/>
      <w:hyperlink r:id="rId10">
        <w:r>
          <w:rPr>
            <w:color w:val="0000EE"/>
            <w:u w:val="single"/>
          </w:rPr>
          <w:t>https://www.nyassembly.gov/comm/?id=58&amp;sec=press</w:t>
        </w:r>
      </w:hyperlink>
      <w:r>
        <w:t xml:space="preserve"> - The New York State Black, Puerto Rican, Hispanic &amp; Asian Legislative Caucus has been active in advocating for policies that benefit communities of colour. Recent initiatives include the appointment of Bria Nickerson as Executive Director in June 2026 and the unveiling of the 2026 Thriving Black Agenda in February 2026. These efforts reflect the Caucus's ongoing commitment to addressing issues such as maternal health equity, deed theft protection, and the review of religious attire policies within state agencies. (</w:t>
      </w:r>
      <w:hyperlink r:id="rId16">
        <w:r>
          <w:rPr>
            <w:color w:val="0000EE"/>
            <w:u w:val="single"/>
          </w:rPr>
          <w:t>assembly.state.ny.us</w:t>
        </w:r>
      </w:hyperlink>
      <w:r>
        <w:t>)</w:t>
      </w:r>
      <w:r/>
    </w:p>
    <w:p>
      <w:pPr>
        <w:pStyle w:val="ListNumber"/>
        <w:spacing w:line="240" w:lineRule="auto"/>
        <w:ind w:left="720"/>
      </w:pPr>
      <w:r/>
      <w:hyperlink r:id="rId13">
        <w:r>
          <w:rPr>
            <w:color w:val="0000EE"/>
            <w:u w:val="single"/>
          </w:rPr>
          <w:t>https://en.wikipedia.org/wiki/New_York_City_Council_LGBT_Caucus</w:t>
        </w:r>
      </w:hyperlink>
      <w:r>
        <w:t xml:space="preserve"> - The New York City Council LGBT Caucus is a group of openly LGBTQ+ members within the New York City Council. Established to advance the rights of LGBTQ+ individuals through education, legislation, public policy changes, and advocacy, the Caucus has grown from two members in 2005 to seven as of 2017. Notable members have included former speakers Corey Johnson and Christine Quinn, as well as David Carr, the first gay Republican elected to the council in 2021. (</w:t>
      </w:r>
      <w:hyperlink r:id="rId17">
        <w:r>
          <w:rPr>
            <w:color w:val="0000EE"/>
            <w:u w:val="single"/>
          </w:rPr>
          <w:t>en.wikipedia.org</w:t>
        </w:r>
      </w:hyperlink>
      <w:r>
        <w:t>)</w:t>
      </w:r>
      <w:r/>
    </w:p>
    <w:p>
      <w:pPr>
        <w:pStyle w:val="ListNumber"/>
        <w:spacing w:line="240" w:lineRule="auto"/>
        <w:ind w:left="720"/>
      </w:pPr>
      <w:r/>
      <w:hyperlink r:id="rId11">
        <w:r>
          <w:rPr>
            <w:color w:val="0000EE"/>
            <w:u w:val="single"/>
          </w:rPr>
          <w:t>https://en.wikipedia.org/wiki/2026_New_York_State_Senate_election</w:t>
        </w:r>
      </w:hyperlink>
      <w:r>
        <w:t xml:space="preserve"> - The 2026 New York State Senate election is scheduled for November 3, 2026, with all 63 seats up for election. The election will determine the composition of the Senate for the subsequent term, with the Democratic Party currently holding a majority. The outcome will influence the legislative agenda and priorities of the state government. (</w:t>
      </w:r>
      <w:hyperlink r:id="rId18">
        <w:r>
          <w:rPr>
            <w:color w:val="0000EE"/>
            <w:u w:val="single"/>
          </w:rPr>
          <w:t>en.wikipedia.org</w:t>
        </w:r>
      </w:hyperlink>
      <w:r>
        <w:t>)</w:t>
      </w:r>
      <w:r/>
    </w:p>
    <w:p>
      <w:pPr>
        <w:pStyle w:val="ListNumber"/>
        <w:spacing w:line="240" w:lineRule="auto"/>
        <w:ind w:left="720"/>
      </w:pPr>
      <w:r/>
      <w:hyperlink r:id="rId19">
        <w:r>
          <w:rPr>
            <w:color w:val="0000EE"/>
            <w:u w:val="single"/>
          </w:rPr>
          <w:t>https://en.wikipedia.org/wiki/2026_United_States_state_legislative_elections</w:t>
        </w:r>
      </w:hyperlink>
      <w:r>
        <w:t xml:space="preserve"> - The 2026 United States state legislative elections will be held on November 3, 2026, encompassing elections for state legislatures across the country. These elections will determine the composition of state legislatures for the subsequent term, influencing state policies and governance. In New York, special elections are scheduled for Assembly Districts 36 and 74, as well as Senate District 47, to fill vacancies. (</w:t>
      </w:r>
      <w:hyperlink r:id="rId20">
        <w:r>
          <w:rPr>
            <w:color w:val="0000EE"/>
            <w:u w:val="single"/>
          </w:rPr>
          <w:t>en.wikipedia.org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ityandstateny.com/politics/2026/07/state-lawmakers-eye-lgbtq-caucus-albany/414732/" TargetMode="External"/><Relationship Id="rId10" Type="http://schemas.openxmlformats.org/officeDocument/2006/relationships/hyperlink" Target="https://www.nyassembly.gov/comm/?id=58&amp;sec=press" TargetMode="External"/><Relationship Id="rId11" Type="http://schemas.openxmlformats.org/officeDocument/2006/relationships/hyperlink" Target="https://en.wikipedia.org/wiki/2026_New_York_State_Senate_election" TargetMode="External"/><Relationship Id="rId12" Type="http://schemas.openxmlformats.org/officeDocument/2006/relationships/hyperlink" Target="https://www.nyassembly.gov/comm/?id=58&amp;sec=story&amp;story=117660" TargetMode="External"/><Relationship Id="rId13" Type="http://schemas.openxmlformats.org/officeDocument/2006/relationships/hyperlink" Target="https://en.wikipedia.org/wiki/New_York_City_Council_LGBT_Caucus" TargetMode="External"/><Relationship Id="rId14" Type="http://schemas.openxmlformats.org/officeDocument/2006/relationships/hyperlink" Target="https://www.cityandstateny.com/politics/2026/07/state-lawmakers-eye-lgbtq-caucus-albany/414732/?oref=csny-skybox-lander&amp;utm_source=openai" TargetMode="External"/><Relationship Id="rId15" Type="http://schemas.openxmlformats.org/officeDocument/2006/relationships/hyperlink" Target="https://www.assembly.state.ny.us/comm/?id=58&amp;sec=story&amp;story=117660&amp;utm_source=openai" TargetMode="External"/><Relationship Id="rId16" Type="http://schemas.openxmlformats.org/officeDocument/2006/relationships/hyperlink" Target="https://www.assembly.state.ny.us/comm/?id=58&amp;sec=news&amp;utm_source=openai" TargetMode="External"/><Relationship Id="rId17" Type="http://schemas.openxmlformats.org/officeDocument/2006/relationships/hyperlink" Target="https://en.wikipedia.org/wiki/New_York_City_Council_LGBT_Caucus?utm_source=openai" TargetMode="External"/><Relationship Id="rId18" Type="http://schemas.openxmlformats.org/officeDocument/2006/relationships/hyperlink" Target="https://en.wikipedia.org/wiki/2026_New_York_State_Senate_election?utm_source=openai" TargetMode="External"/><Relationship Id="rId19" Type="http://schemas.openxmlformats.org/officeDocument/2006/relationships/hyperlink" Target="https://en.wikipedia.org/wiki/2026_United_States_state_legislative_elections" TargetMode="External"/><Relationship Id="rId20" Type="http://schemas.openxmlformats.org/officeDocument/2006/relationships/hyperlink" Target="https://en.wikipedia.org/wiki/2026_United_States_state_legislative_electio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