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Rebuild Trust After a Non‑Monogamy Slip-Up</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rPr>
          <w:b/>
        </w:rPr>
        <w:t>Notice a boundary was crossed? Take a beat. Owners of open relationships, partners, and curious readers in the UK will find practical, compassionate steps to repair trust after one partner brings extras home without consent, because clear agreements and honest repair matter more than perfection.</w:t>
      </w:r>
      <w:r/>
    </w:p>
    <w:p>
      <w:r/>
      <w:r>
        <w:t>Essential Takeaways</w:t>
      </w:r>
      <w:r/>
      <w:r/>
    </w:p>
    <w:p>
      <w:pPr>
        <w:pStyle w:val="ListBullet"/>
        <w:spacing w:line="240" w:lineRule="auto"/>
        <w:ind w:left="720"/>
      </w:pPr>
      <w:r/>
      <w:r>
        <w:rPr>
          <w:b/>
        </w:rPr>
        <w:t>Talk first:</w:t>
      </w:r>
      <w:r>
        <w:t xml:space="preserve"> A calm, specific conversation about what happened and why helps both partners feel heard. </w:t>
      </w:r>
      <w:r/>
    </w:p>
    <w:p>
      <w:pPr>
        <w:pStyle w:val="ListBullet"/>
        <w:spacing w:line="240" w:lineRule="auto"/>
        <w:ind w:left="720"/>
      </w:pPr>
      <w:r/>
      <w:r>
        <w:rPr>
          <w:b/>
        </w:rPr>
        <w:t>Intent matters:</w:t>
      </w:r>
      <w:r>
        <w:t xml:space="preserve"> Whether the encounter was spur-of-the-moment or premeditated changes how you respond. </w:t>
      </w:r>
      <w:r/>
    </w:p>
    <w:p>
      <w:pPr>
        <w:pStyle w:val="ListBullet"/>
        <w:spacing w:line="240" w:lineRule="auto"/>
        <w:ind w:left="720"/>
      </w:pPr>
      <w:r/>
      <w:r>
        <w:rPr>
          <w:b/>
        </w:rPr>
        <w:t>Reinforce boundaries:</w:t>
      </w:r>
      <w:r>
        <w:t xml:space="preserve"> Re-establishing clear rules about third parties reduces future hurt. </w:t>
      </w:r>
      <w:r/>
    </w:p>
    <w:p>
      <w:pPr>
        <w:pStyle w:val="ListBullet"/>
        <w:spacing w:line="240" w:lineRule="auto"/>
        <w:ind w:left="720"/>
      </w:pPr>
      <w:r/>
      <w:r>
        <w:rPr>
          <w:b/>
        </w:rPr>
        <w:t>Practical fixes:</w:t>
      </w:r>
      <w:r>
        <w:t xml:space="preserve"> Short-term steps like check-ins, temporary limits, or cooling-off periods can rebuild safety. </w:t>
      </w:r>
      <w:r/>
    </w:p>
    <w:p>
      <w:pPr>
        <w:pStyle w:val="ListBullet"/>
        <w:spacing w:line="240" w:lineRule="auto"/>
        <w:ind w:left="720"/>
      </w:pPr>
      <w:r/>
      <w:r>
        <w:rPr>
          <w:b/>
        </w:rPr>
        <w:t>Look ahead:</w:t>
      </w:r>
      <w:r>
        <w:t xml:space="preserve"> With sincere repair and consistent follow-through, many relationships recover and grow stronger.</w:t>
      </w:r>
      <w:r/>
      <w:r/>
    </w:p>
    <w:p>
      <w:pPr>
        <w:pStyle w:val="Heading2"/>
      </w:pPr>
      <w:r>
        <w:t>What actually happened matters , and you’ll feel it in your gut</w:t>
      </w:r>
      <w:r/>
    </w:p>
    <w:p>
      <w:r/>
      <w:r>
        <w:t>When one partner returns home to find others in bed, the sting is both physical and symbolic; your private life suddenly feels public, and that can be a cold shock. According to sex-advice columnists and relationship therapists, the first thing to sort is whether the encounter was an impulsive situation or a carefully arranged exclusion. The emotional fallout differs: a spur-of-the-moment lapse can feel like bad luck, whereas a planned meeting without you often feels like betrayal. Naming that distinction out loud lets both of you assess the gravity and move from there.</w:t>
      </w:r>
      <w:r/>
    </w:p>
    <w:p>
      <w:pPr>
        <w:pStyle w:val="Heading2"/>
      </w:pPr>
      <w:r>
        <w:t>Start with a grounded conversation, not an ultimatum</w:t>
      </w:r>
      <w:r/>
    </w:p>
    <w:p>
      <w:r/>
      <w:r>
        <w:t>Go for a sit-down where you can both speak without interruptions; it’s not a performance, it’s a repair job. Say what you felt, hurt, embarrassed, furious, without turning the talk into an ambush. Ask direct questions: were others invited intentionally, when did he decide, did he assume you’d be okay? Couples who share non-monogamy norms often find that the issue isn’t sex itself but broken procedural trust. Rebuilding begins when both partners can describe the timeline and motives honestly.</w:t>
      </w:r>
      <w:r/>
    </w:p>
    <w:p>
      <w:pPr>
        <w:pStyle w:val="Heading2"/>
      </w:pPr>
      <w:r>
        <w:t>Reset rules and practical boundaries that actually work</w:t>
      </w:r>
      <w:r/>
    </w:p>
    <w:p>
      <w:r/>
      <w:r>
        <w:t>Non-monogamy survives on clarity. If your pattern was “we always bring thirds in together,” then a unilateral deviation undermines that agreement. Practical patches include requiring advance notice, setting safer-place rules (no strangers at home), or agreeing on types of encounters that need both partners’ consent. Try a cooling-off period for new partners, or a “text-and-wait” rule so surprises are less likely. These aren’t romantic gestures so much as plumbing for the relationship, boring but essential.</w:t>
      </w:r>
      <w:r/>
    </w:p>
    <w:p>
      <w:pPr>
        <w:pStyle w:val="Heading2"/>
      </w:pPr>
      <w:r>
        <w:t>Small rituals and aftercare make a big difference</w:t>
      </w:r>
      <w:r/>
    </w:p>
    <w:p>
      <w:r/>
      <w:r>
        <w:t>After a breach of trust, small acts signal care: a follow-up conversation, an apology that acknowledges impact not just intention, or a commitment to therapy or check-ins for a set period. Aftercare might be cuddling, a debrief, or a clear plan for how you’ll both feel safe going forward. If your partner is genuinely remorseful, look for consistent behaviours rather than a single dramatic promise. Consistent small acts rebuild the muscle memory of reliability.</w:t>
      </w:r>
      <w:r/>
    </w:p>
    <w:p>
      <w:pPr>
        <w:pStyle w:val="Heading2"/>
      </w:pPr>
      <w:r>
        <w:t>When to consider outside help or a longer pause</w:t>
      </w:r>
      <w:r/>
    </w:p>
    <w:p>
      <w:r/>
      <w:r>
        <w:t>If the incident was clearly calculated, or if it’s one of several patterns where your partner dismisses your needs, professional help is wise. Couples therapy that understands consensual non‑monogamy can translate fuzzy rules into workable systems. Alternatively, a short separation can create space to reflect and decide whether continuing the relationship is healthy. Many couples recover, often better than before, when repair work is honest and mutual.</w:t>
      </w:r>
      <w:r/>
    </w:p>
    <w:p>
      <w:r/>
      <w:r>
        <w:t>It's a small change that can make every future encounter safer and more loving.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3">
        <w:r>
          <w:rPr>
            <w:color w:val="0000EE"/>
            <w:u w:val="single"/>
          </w:rPr>
          <w:t>[6]</w:t>
        </w:r>
      </w:hyperlink>
      <w:r>
        <w:t xml:space="preserve">, </w:t>
      </w:r>
      <w:hyperlink r:id="rId14">
        <w:r>
          <w:rPr>
            <w:color w:val="0000EE"/>
            <w:u w:val="single"/>
          </w:rPr>
          <w:t>[5]</w:t>
        </w:r>
      </w:hyperlink>
      <w:r>
        <w:t xml:space="preserve">- Paragraph 4: </w:t>
      </w:r>
      <w:hyperlink r:id="rId15">
        <w:r>
          <w:rPr>
            <w:color w:val="0000EE"/>
            <w:u w:val="single"/>
          </w:rPr>
          <w:t>[7]</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https://slate.com/advice/2026/07/sex-gay-male-advice-husband-open-relationship-threesome-orgy.html?via=rss</w:t>
        </w:r>
      </w:hyperlink>
      <w:r>
        <w:t xml:space="preserve"> - Please view link - unable to able to access data</w:t>
      </w:r>
      <w:r/>
    </w:p>
    <w:p>
      <w:pPr>
        <w:pStyle w:val="ListNumber"/>
        <w:spacing w:line="240" w:lineRule="auto"/>
        <w:ind w:left="720"/>
      </w:pPr>
      <w:r/>
      <w:hyperlink r:id="rId10">
        <w:r>
          <w:rPr>
            <w:color w:val="0000EE"/>
            <w:u w:val="single"/>
          </w:rPr>
          <w:t>https://pubmed.ncbi.nlm.nih.gov/4062537/</w:t>
        </w:r>
      </w:hyperlink>
      <w:r>
        <w:t xml:space="preserve"> - A 1985 study involving 40 gay male couples compared sexually open and closed relationships. It found no significant differences in relationship quality between the two groups. Notably, 93% of participants reported being in love with their partner, and both open and closed relationships exhibited similar levels of satisfaction and commitment. The study also highlighted diverse patterns in relationship agreements, with only 20% following the expected progression from exclusivity to openness, while 80% maintained exclusivity or shifted from openness to exclusivity.</w:t>
      </w:r>
      <w:r/>
    </w:p>
    <w:p>
      <w:pPr>
        <w:pStyle w:val="ListNumber"/>
        <w:spacing w:line="240" w:lineRule="auto"/>
        <w:ind w:left="720"/>
      </w:pPr>
      <w:r/>
      <w:hyperlink r:id="rId12">
        <w:r>
          <w:rPr>
            <w:color w:val="0000EE"/>
            <w:u w:val="single"/>
          </w:rPr>
          <w:t>https://www.them.us/story/30-percent-gay-men-open-relationships-new-study</w:t>
        </w:r>
      </w:hyperlink>
      <w:r>
        <w:t xml:space="preserve"> - A 2021 survey by the Gay Therapy Center found that 30% of gay men were in open relationships. The study also revealed that 42% of these individuals disclosed all or most of their sexual contacts to their primary partners, while 33% operated under a 'don't ask, don't tell' policy. These findings suggest a significant prevalence of open relationships within the gay male community, with varying levels of transparency between partners.</w:t>
      </w:r>
      <w:r/>
    </w:p>
    <w:p>
      <w:pPr>
        <w:pStyle w:val="ListNumber"/>
        <w:spacing w:line="240" w:lineRule="auto"/>
        <w:ind w:left="720"/>
      </w:pPr>
      <w:r/>
      <w:hyperlink r:id="rId11">
        <w:r>
          <w:rPr>
            <w:color w:val="0000EE"/>
            <w:u w:val="single"/>
          </w:rPr>
          <w:t>https://www.lgbtqnation.com/2016/02/how-many-gay-men-are-in-open-relationships/</w:t>
        </w:r>
      </w:hyperlink>
      <w:r>
        <w:t xml:space="preserve"> - A 2016 survey by FS magazine of approximately 1,000 gay men found that 41% had been in or were currently in an open relationship. Among those in open relationships, 74% stated that the decision was mutual, 12% had a 'don't ask, don't tell' policy, and 75% had established rules, with 21% admitting to breaking them at least once. This indicates a substantial portion of gay men engage in open relationships, often with agreed-upon guidelines.</w:t>
      </w:r>
      <w:r/>
    </w:p>
    <w:p>
      <w:pPr>
        <w:pStyle w:val="ListNumber"/>
        <w:spacing w:line="240" w:lineRule="auto"/>
        <w:ind w:left="720"/>
      </w:pPr>
      <w:r/>
      <w:hyperlink r:id="rId14">
        <w:r>
          <w:rPr>
            <w:color w:val="0000EE"/>
            <w:u w:val="single"/>
          </w:rPr>
          <w:t>https://www.attitude.co.uk/news/world/just-how-common-are-open-relationships-among-gay-men-really-287631/</w:t>
        </w:r>
      </w:hyperlink>
      <w:r>
        <w:t xml:space="preserve"> - A 2016 study by FS magazine surveyed over 1,000 gay men and found that nearly half had experienced or were currently in an open relationship. Despite this, 53% of respondents preferred being single over navigating the complexities of non-monogamous relationships. The study also noted that 29% believed relationships became open because gay men struggled with monogamy, and 31% felt it was due to the inability to remain anonymous.</w:t>
      </w:r>
      <w:r/>
    </w:p>
    <w:p>
      <w:pPr>
        <w:pStyle w:val="ListNumber"/>
        <w:spacing w:line="240" w:lineRule="auto"/>
        <w:ind w:left="720"/>
      </w:pPr>
      <w:r/>
      <w:hyperlink r:id="rId13">
        <w:r>
          <w:rPr>
            <w:color w:val="0000EE"/>
            <w:u w:val="single"/>
          </w:rPr>
          <w:t>https://www.lgbthero.org.uk/fs152-the-real-sex-lives-of-gay-men-in-open-relationships</w:t>
        </w:r>
      </w:hyperlink>
      <w:r>
        <w:t xml:space="preserve"> - A 2016 survey by FS magazine of 3,140 gay men revealed that just under 10% were in open relationships. The study found that 35% of individuals aged 35-44 were in open relationships, followed by 32% of those aged 25-34. Additionally, 77% of participants in open relationships were HIV-negative, and 50% expressed concern about contracting an STI, indicating health-related considerations within these relationship dynamics.</w:t>
      </w:r>
      <w:r/>
    </w:p>
    <w:p>
      <w:pPr>
        <w:pStyle w:val="ListNumber"/>
        <w:spacing w:line="240" w:lineRule="auto"/>
        <w:ind w:left="720"/>
      </w:pPr>
      <w:r/>
      <w:hyperlink r:id="rId15">
        <w:r>
          <w:rPr>
            <w:color w:val="0000EE"/>
            <w:u w:val="single"/>
          </w:rPr>
          <w:t>https://pubmed.ncbi.nlm.nih.gov/23593955/</w:t>
        </w:r>
      </w:hyperlink>
      <w:r>
        <w:t xml:space="preserve"> - A 2013 study examined agreements about extra-dyadic sex in gay men's relationships and explored differences in relationship quality based on agreement type and rule-breaking behavior. The research found that the quality of monogamous and non-monogamous (open) relationships among gay men varied, with some discrepancies observed between partners' agreements and actual sexual behavior. This highlights the complexity of maintaining open relationships and the importance of clear communication and adherence to agreed-upon rules.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late.com/advice/2026/07/sex-gay-male-advice-husband-open-relationship-threesome-orgy.html?via=rss" TargetMode="External"/><Relationship Id="rId10" Type="http://schemas.openxmlformats.org/officeDocument/2006/relationships/hyperlink" Target="https://pubmed.ncbi.nlm.nih.gov/4062537/" TargetMode="External"/><Relationship Id="rId11" Type="http://schemas.openxmlformats.org/officeDocument/2006/relationships/hyperlink" Target="https://www.lgbtqnation.com/2016/02/how-many-gay-men-are-in-open-relationships/" TargetMode="External"/><Relationship Id="rId12" Type="http://schemas.openxmlformats.org/officeDocument/2006/relationships/hyperlink" Target="https://www.them.us/story/30-percent-gay-men-open-relationships-new-study" TargetMode="External"/><Relationship Id="rId13" Type="http://schemas.openxmlformats.org/officeDocument/2006/relationships/hyperlink" Target="https://www.lgbthero.org.uk/fs152-the-real-sex-lives-of-gay-men-in-open-relationships" TargetMode="External"/><Relationship Id="rId14" Type="http://schemas.openxmlformats.org/officeDocument/2006/relationships/hyperlink" Target="https://www.attitude.co.uk/news/world/just-how-common-are-open-relationships-among-gay-men-really-287631/" TargetMode="External"/><Relationship Id="rId15" Type="http://schemas.openxmlformats.org/officeDocument/2006/relationships/hyperlink" Target="https://pubmed.ncbi.nlm.nih.gov/235939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