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Reads on the Debate: Malaysian Minister’s Claim Linking Work Stress to LGBT Behaviour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Startling remarks by Malaysia’s minister for religious affairs have sparked online ridicule and serious debate; politicians, scientists and rights groups are weighing in on whether work stress can influence sexual orientation and why that matters for policy and public health.</w:t>
      </w:r>
      <w:r/>
    </w:p>
    <w:p>
      <w:r/>
      <w:r>
        <w:t>Essential Takeaways</w:t>
      </w:r>
      <w:r/>
      <w:r/>
    </w:p>
    <w:p>
      <w:pPr>
        <w:pStyle w:val="ListBullet"/>
        <w:spacing w:line="240" w:lineRule="auto"/>
        <w:ind w:left="720"/>
      </w:pPr>
      <w:r/>
      <w:r>
        <w:rPr>
          <w:b/>
        </w:rPr>
        <w:t>What was said:</w:t>
      </w:r>
      <w:r>
        <w:t xml:space="preserve"> Malaysia’s religious minister suggested work-related stress, social influences and lack of religious practice may contribute to LGBT behaviour. </w:t>
      </w:r>
      <w:r/>
    </w:p>
    <w:p>
      <w:pPr>
        <w:pStyle w:val="ListBullet"/>
        <w:spacing w:line="240" w:lineRule="auto"/>
        <w:ind w:left="720"/>
      </w:pPr>
      <w:r/>
      <w:r>
        <w:rPr>
          <w:b/>
        </w:rPr>
        <w:t>Backlash was swift:</w:t>
      </w:r>
      <w:r>
        <w:t xml:space="preserve"> Social media, journalists and rights groups criticised the claim as inaccurate and stigmatising. </w:t>
      </w:r>
      <w:r/>
    </w:p>
    <w:p>
      <w:pPr>
        <w:pStyle w:val="ListBullet"/>
        <w:spacing w:line="240" w:lineRule="auto"/>
        <w:ind w:left="720"/>
      </w:pPr>
      <w:r/>
      <w:r>
        <w:rPr>
          <w:b/>
        </w:rPr>
        <w:t>Scientific consensus differs:</w:t>
      </w:r>
      <w:r>
        <w:t xml:space="preserve"> Major health bodies like the WHO and APA state sexual orientation is a natural part of human diversity. </w:t>
      </w:r>
      <w:r/>
    </w:p>
    <w:p>
      <w:pPr>
        <w:pStyle w:val="ListBullet"/>
        <w:spacing w:line="240" w:lineRule="auto"/>
        <w:ind w:left="720"/>
      </w:pPr>
      <w:r/>
      <w:r>
        <w:rPr>
          <w:b/>
        </w:rPr>
        <w:t>No official stats:</w:t>
      </w:r>
      <w:r>
        <w:t xml:space="preserve"> The government says it does not keep an official count of LGBT people in Malaysia. </w:t>
      </w:r>
      <w:r/>
    </w:p>
    <w:p>
      <w:pPr>
        <w:pStyle w:val="ListBullet"/>
        <w:spacing w:line="240" w:lineRule="auto"/>
        <w:ind w:left="720"/>
      </w:pPr>
      <w:r/>
      <w:r>
        <w:rPr>
          <w:b/>
        </w:rPr>
        <w:t>Practical concern:</w:t>
      </w:r>
      <w:r>
        <w:t xml:space="preserve"> Claims tying orientation to stress risk promoting harmful policies and discouraging people from seeking mental-health support.</w:t>
      </w:r>
      <w:r/>
      <w:r/>
    </w:p>
    <w:p>
      <w:pPr>
        <w:pStyle w:val="Heading2"/>
      </w:pPr>
      <w:r>
        <w:t>Why the comment landed like a grenade</w:t>
      </w:r>
      <w:r/>
    </w:p>
    <w:p>
      <w:r/>
      <w:r>
        <w:t>The minister’s written parliamentary reply named stress and social factors as possible contributors to what he called “LGBT lifestyle,” and cited a 2017 study as support. The line landed with a thud because it ties a complex aspect of identity to workplace pressures, which many people find reductive and blaming. Readers reported feeling a mix of disbelief and frustration; the phrasing sounds accusatory rather than inquisitive. According to local coverage, the remarks were part of a response to a lawmaker seeking updated data on LGBT trends.</w:t>
      </w:r>
      <w:r/>
    </w:p>
    <w:p>
      <w:pPr>
        <w:pStyle w:val="Heading2"/>
      </w:pPr>
      <w:r>
        <w:t>What scientists and health bodies actually say</w:t>
      </w:r>
      <w:r/>
    </w:p>
    <w:p>
      <w:r/>
      <w:r>
        <w:t>Major medical organisations reject the idea that stress “turns” someone LGBT. The World Health Organization and the American Psychological Association describe sexual orientation as a natural variation in human sexuality, not an illness or a reversible state. Independent scientific critiques have already pointed out methodological problems when people conflate correlation with causation. For readers trying to square the minister’s claim with mainstream science, the takeaway is simple: stress affects mental health, but it does not change someone’s innate orientation.</w:t>
      </w:r>
      <w:r/>
    </w:p>
    <w:p>
      <w:pPr>
        <w:pStyle w:val="Heading2"/>
      </w:pPr>
      <w:r>
        <w:t>The political and social ripple effects</w:t>
      </w:r>
      <w:r/>
    </w:p>
    <w:p>
      <w:r/>
      <w:r>
        <w:t>Comments like these matter beyond headlines. They shape public attitudes, embolden stigma, and can influence policy , from education to healthcare access. In Malaysia, where LGBT topics remain sensitive and legal frameworks vary, government messaging carries extra weight. Journalists and commentators noted a wave of online mockery and anger, but also a sober worry: rhetoric that frames LGBT identities as a product of moral failing or social dysfunction can make people less likely to seek help for work stress, depression or anxiety.</w:t>
      </w:r>
      <w:r/>
    </w:p>
    <w:p>
      <w:pPr>
        <w:pStyle w:val="Heading2"/>
      </w:pPr>
      <w:r>
        <w:t>How to read the research claims carefully</w:t>
      </w:r>
      <w:r/>
    </w:p>
    <w:p>
      <w:r/>
      <w:r>
        <w:t>When officials cite studies, it’s worth looking at the details: sample size, context, how terms are defined, and whether the study shows association or cause. Some research explores how minority stress , discrimination, concealment and social pressure , affects LGBT people’s mental health, but that’s not the same as saying stress creates orientation. If you’re trying to judge a headline claim, ask whether the research was designed to test cause-and-effect, who funded it, and whether other experts have reviewed it.</w:t>
      </w:r>
      <w:r/>
    </w:p>
    <w:p>
      <w:pPr>
        <w:pStyle w:val="Heading2"/>
      </w:pPr>
      <w:r>
        <w:t>Practical advice if you’re worried about stress or identity</w:t>
      </w:r>
      <w:r/>
    </w:p>
    <w:p>
      <w:r/>
      <w:r>
        <w:t>If workplace pressure is getting to you, start with practical, local steps: talk to your GP, seek confidential counselling, use employee assistance programmes if available, and build small routines that reduce daily strain. If you or someone you know faces stigma over sexual orientation, reach out to community or helpline services that operate in your area; they often offer discreet advice. And remember, science and compassion can coexist , acknowledging stress doesn’t mean inventing causes for who we are.</w:t>
      </w:r>
      <w:r/>
    </w:p>
    <w:p>
      <w:r/>
      <w:r>
        <w:t>It's a small change in language that could make conversations about work and wellbeing less harmful.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[6]</w:t>
        </w:r>
      </w:hyperlink>
      <w:r>
        <w:t xml:space="preserve">- Paragraph 3: </w:t>
      </w:r>
      <w:hyperlink r:id="rId14">
        <w:r>
          <w:rPr>
            <w:color w:val="0000EE"/>
            <w:u w:val="single"/>
          </w:rPr>
          <w:t>[5]</w:t>
        </w:r>
      </w:hyperlink>
      <w:r>
        <w:t xml:space="preserve">, </w:t>
      </w:r>
      <w:hyperlink r:id="rId10">
        <w:r>
          <w:rPr>
            <w:color w:val="0000EE"/>
            <w:u w:val="single"/>
          </w:rPr>
          <w:t>[2]</w:t>
        </w:r>
      </w:hyperlink>
      <w:r>
        <w:t xml:space="preserve">- Paragraph 4: </w:t>
      </w:r>
      <w:hyperlink r:id="rId12">
        <w:r>
          <w:rPr>
            <w:color w:val="0000EE"/>
            <w:u w:val="single"/>
          </w:rPr>
          <w:t>[3]</w:t>
        </w:r>
      </w:hyperlink>
      <w:r>
        <w:t xml:space="preserve">, </w:t>
      </w:r>
      <w:hyperlink r:id="rId15">
        <w:r>
          <w:rPr>
            <w:color w:val="0000EE"/>
            <w:u w:val="single"/>
          </w:rPr>
          <w:t>[7]</w:t>
        </w:r>
      </w:hyperlink>
      <w:r>
        <w:t xml:space="preserve">- Paragraph 5: </w:t>
      </w:r>
      <w:hyperlink r:id="rId13">
        <w:r>
          <w:rPr>
            <w:color w:val="0000EE"/>
            <w:u w:val="single"/>
          </w:rPr>
          <w:t>[6]</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https://propakistani.pk/2026/07/12/work-stress-can-make-you-go-lgbtq-minister/</w:t>
        </w:r>
      </w:hyperlink>
      <w:r>
        <w:t xml:space="preserve"> - Please view link - unable to able to access data</w:t>
      </w:r>
      <w:r/>
    </w:p>
    <w:p>
      <w:pPr>
        <w:pStyle w:val="ListNumber"/>
        <w:spacing w:line="240" w:lineRule="auto"/>
        <w:ind w:left="720"/>
      </w:pPr>
      <w:r/>
      <w:hyperlink r:id="rId10">
        <w:r>
          <w:rPr>
            <w:color w:val="0000EE"/>
            <w:u w:val="single"/>
          </w:rPr>
          <w:t>https://www.nst.com.my/amp/news/nation/2026/01/1365406/updated-religious-minister-work-stress-among-factors-linked-lgbt</w:t>
        </w:r>
      </w:hyperlink>
      <w:r>
        <w:t xml:space="preserve"> - In January 2026, Malaysia's Minister for Religious Affairs, Dr. Zulkifli Hasan, stated that work-related stress, social influences, and a lack of religious practice contribute to involvement in the LGBT lifestyle. He cited a 2017 study by Sulaiman et al., which found that these factors can lead to LGBT-related behaviour. The minister also noted that the government does not maintain official statistics on the country's LGBT population. His remarks sparked widespread criticism from various groups on social media advocating for same-sex relationships.</w:t>
      </w:r>
      <w:r/>
    </w:p>
    <w:p>
      <w:pPr>
        <w:pStyle w:val="ListNumber"/>
        <w:spacing w:line="240" w:lineRule="auto"/>
        <w:ind w:left="720"/>
      </w:pPr>
      <w:r/>
      <w:hyperlink r:id="rId12">
        <w:r>
          <w:rPr>
            <w:color w:val="0000EE"/>
            <w:u w:val="single"/>
          </w:rPr>
          <w:t>https://www.researchgate.net/publication/400639596_Workplace_Stress_and_Sexual_Orientation_A_Scientific_Critique_of_Minister_Zulkifli_Hasan%27s_Assertions</w:t>
        </w:r>
      </w:hyperlink>
      <w:r>
        <w:t xml:space="preserve"> - A January 2026 study critically examined Dr. Zulkifli Hasan's claim that work-related stress can lead to LGBT behaviour. The research, published on ResearchGate, systematically reviewed peer-reviewed literature on stress physiology, identity formation, and sexual orientation development. It concluded that while chronic workplace stress affects mental health and occupational performance, it does not alter sexual orientation. The study argued that the minister's assertions lack empirical support and may perpetuate harmful misconceptions about LGBTQ+ individuals.</w:t>
      </w:r>
      <w:r/>
    </w:p>
    <w:p>
      <w:pPr>
        <w:pStyle w:val="ListNumber"/>
        <w:spacing w:line="240" w:lineRule="auto"/>
        <w:ind w:left="720"/>
      </w:pPr>
      <w:r/>
      <w:hyperlink r:id="rId11">
        <w:r>
          <w:rPr>
            <w:color w:val="0000EE"/>
            <w:u w:val="single"/>
          </w:rPr>
          <w:t>https://www.scmp.com/week-asia/politics/article/3341504/malaysians-lampoon-minister-over-stress-gay-link-they-never-work-hard-in-parliament</w:t>
        </w:r>
      </w:hyperlink>
      <w:r>
        <w:t xml:space="preserve"> - In January 2026, the South China Morning Post reported on the backlash against Dr. Zulkifli Hasan's claim that work stress can lead to LGBT behaviour. Malaysians mocked the minister's statement, questioning the logic behind his assumptions. The article highlighted the public's reaction to the government's intervention in what it describes as sexually deviant behaviour, noting that the community came under fresh scrutiny following the minister's remarks.</w:t>
      </w:r>
      <w:r/>
    </w:p>
    <w:p>
      <w:pPr>
        <w:pStyle w:val="ListNumber"/>
        <w:spacing w:line="240" w:lineRule="auto"/>
        <w:ind w:left="720"/>
      </w:pPr>
      <w:r/>
      <w:hyperlink r:id="rId14">
        <w:r>
          <w:rPr>
            <w:color w:val="0000EE"/>
            <w:u w:val="single"/>
          </w:rPr>
          <w:t>https://www.malaysiakini.com/news/767716</w:t>
        </w:r>
      </w:hyperlink>
      <w:r>
        <w:t xml:space="preserve"> - A February 2026 article by Malaysiakini fact-checked Dr. Zulkifli Hasan's claim that work-related stress can lead to LGBT behaviour. The piece investigated whether the minister's assertion was supported by research or if it was lifted from a research document. The article delved into the controversy surrounding the minister's remarks and the subsequent public and academic reactions.</w:t>
      </w:r>
      <w:r/>
    </w:p>
    <w:p>
      <w:pPr>
        <w:pStyle w:val="ListNumber"/>
        <w:spacing w:line="240" w:lineRule="auto"/>
        <w:ind w:left="720"/>
      </w:pPr>
      <w:r/>
      <w:hyperlink r:id="rId13">
        <w:r>
          <w:rPr>
            <w:color w:val="0000EE"/>
            <w:u w:val="single"/>
          </w:rPr>
          <w:t>https://www.khaosodenglish.com/news/international/2026/01/30/stress-at-work-turns-people-gay-malaysian-ministers-claim-sparks-backlash/amp/</w:t>
        </w:r>
      </w:hyperlink>
      <w:r>
        <w:t xml:space="preserve"> - In January 2026, Khaosod English reported on the backlash against Dr. Zulkifli Hasan's claim that work-related stress can lead to LGBT behaviour. The article highlighted the criticism from the public and rights groups, noting that the minister's comments have reignited debate over official attitudes towards sexual minorities in Malaysia. The piece also mentioned that same-sex relations remain illegal in the country.</w:t>
      </w:r>
      <w:r/>
    </w:p>
    <w:p>
      <w:pPr>
        <w:pStyle w:val="ListNumber"/>
        <w:spacing w:line="240" w:lineRule="auto"/>
        <w:ind w:left="720"/>
      </w:pPr>
      <w:r/>
      <w:hyperlink r:id="rId15">
        <w:r>
          <w:rPr>
            <w:color w:val="0000EE"/>
            <w:u w:val="single"/>
          </w:rPr>
          <w:t>https://timesofindia.indiatimes.com/etimes/trending/malaysia-minister-blames-work-stress-for-lgbt-behaviour-what-science-says/amp_articleshow/127688007.cms</w:t>
        </w:r>
      </w:hyperlink>
      <w:r>
        <w:t xml:space="preserve"> - A January 2026 article by The Times of India discussed Dr. Zulkifli Hasan's claim that work-related stress and other factors might contribute to involvement in the 'LGBT lifestyle'. The piece examined the scientific perspective on the minister's assertion, noting that his comments have become one of the most talked-about political moments in Malaysia that week.</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propakistani.pk/2026/07/12/work-stress-can-make-you-go-lgbtq-minister/" TargetMode="External"/><Relationship Id="rId10" Type="http://schemas.openxmlformats.org/officeDocument/2006/relationships/hyperlink" Target="https://www.nst.com.my/amp/news/nation/2026/01/1365406/updated-religious-minister-work-stress-among-factors-linked-lgbt" TargetMode="External"/><Relationship Id="rId11" Type="http://schemas.openxmlformats.org/officeDocument/2006/relationships/hyperlink" Target="https://www.scmp.com/week-asia/politics/article/3341504/malaysians-lampoon-minister-over-stress-gay-link-they-never-work-hard-in-parliament" TargetMode="External"/><Relationship Id="rId12" Type="http://schemas.openxmlformats.org/officeDocument/2006/relationships/hyperlink" Target="https://www.researchgate.net/publication/400639596_Workplace_Stress_and_Sexual_Orientation_A_Scientific_Critique_of_Minister_Zulkifli_Hasan%27s_Assertions" TargetMode="External"/><Relationship Id="rId13" Type="http://schemas.openxmlformats.org/officeDocument/2006/relationships/hyperlink" Target="https://www.khaosodenglish.com/news/international/2026/01/30/stress-at-work-turns-people-gay-malaysian-ministers-claim-sparks-backlash/amp/" TargetMode="External"/><Relationship Id="rId14" Type="http://schemas.openxmlformats.org/officeDocument/2006/relationships/hyperlink" Target="https://www.malaysiakini.com/news/767716" TargetMode="External"/><Relationship Id="rId15" Type="http://schemas.openxmlformats.org/officeDocument/2006/relationships/hyperlink" Target="https://timesofindia.indiatimes.com/etimes/trending/malaysia-minister-blames-work-stress-for-lgbt-behaviour-what-science-says/amp_articleshow/127688007.cm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