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on the Buttigieg Family CPS Incident: What Parents Should Know and How to Protect Their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Shocking reports about Pete Buttigieg’s family have pushed a painful spotlight onto a familiar fear for LGBTQ+ parents: a bogus, anonymous allegation triggered a Child Protective Services and law-enforcement response that left two four-year-olds interviewed by strangers. Here’s what happened, why it matters, and practical steps families can take to reduce harm.</w:t>
      </w:r>
      <w:r/>
    </w:p>
    <w:p>
      <w:r/>
      <w:r>
        <w:t>Essential Takeaways</w:t>
      </w:r>
      <w:r/>
      <w:r/>
    </w:p>
    <w:p>
      <w:pPr>
        <w:pStyle w:val="ListBullet"/>
        <w:spacing w:line="240" w:lineRule="auto"/>
        <w:ind w:left="720"/>
      </w:pPr>
      <w:r/>
      <w:r>
        <w:rPr>
          <w:b/>
        </w:rPr>
        <w:t>Immediate disruption:</w:t>
      </w:r>
      <w:r>
        <w:t xml:space="preserve"> An anonymous, false allegation prompted a CPS visit and forensic interviews of Pete and Chasten Buttigieg’s young twins, causing acute trauma and alarm. </w:t>
      </w:r>
      <w:r/>
    </w:p>
    <w:p>
      <w:pPr>
        <w:pStyle w:val="ListBullet"/>
        <w:spacing w:line="240" w:lineRule="auto"/>
        <w:ind w:left="720"/>
      </w:pPr>
      <w:r/>
      <w:r>
        <w:rPr>
          <w:b/>
        </w:rPr>
        <w:t>Allegation later debunked:</w:t>
      </w:r>
      <w:r>
        <w:t xml:space="preserve"> Authorities ultimately concluded the report was fabricated, but not before the family endured 24 hours of intense scrutiny. </w:t>
      </w:r>
      <w:r/>
    </w:p>
    <w:p>
      <w:pPr>
        <w:pStyle w:val="ListBullet"/>
        <w:spacing w:line="240" w:lineRule="auto"/>
        <w:ind w:left="720"/>
      </w:pPr>
      <w:r/>
      <w:r>
        <w:rPr>
          <w:b/>
        </w:rPr>
        <w:t>Broader risk for LGBTQ+ families:</w:t>
      </w:r>
      <w:r>
        <w:t xml:space="preserve"> Advocates say the incident exposes how bias and legal gaps let harassment escalate into formal child-welfare action. </w:t>
      </w:r>
      <w:r/>
    </w:p>
    <w:p>
      <w:pPr>
        <w:pStyle w:val="ListBullet"/>
        <w:spacing w:line="240" w:lineRule="auto"/>
        <w:ind w:left="720"/>
      </w:pPr>
      <w:r/>
      <w:r>
        <w:rPr>
          <w:b/>
        </w:rPr>
        <w:t>Policy weak points:</w:t>
      </w:r>
      <w:r>
        <w:t xml:space="preserve"> In many states, religious-exemption laws and uneven training can permit discrimination in placement and licensing, and make biased reports more damaging. </w:t>
      </w:r>
      <w:r/>
    </w:p>
    <w:p>
      <w:pPr>
        <w:pStyle w:val="ListBullet"/>
        <w:spacing w:line="240" w:lineRule="auto"/>
        <w:ind w:left="720"/>
      </w:pPr>
      <w:r/>
      <w:r>
        <w:rPr>
          <w:b/>
        </w:rPr>
        <w:t>Practical defence:</w:t>
      </w:r>
      <w:r>
        <w:t xml:space="preserve"> Families can take steps , legal, documentary and procedural , to prepare for and mitigate intrusive investigations.</w:t>
      </w:r>
      <w:r/>
      <w:r/>
    </w:p>
    <w:p>
      <w:pPr>
        <w:pStyle w:val="Heading2"/>
      </w:pPr>
      <w:r>
        <w:t>What actually happened , a day that became a headline</w:t>
      </w:r>
      <w:r/>
    </w:p>
    <w:p>
      <w:r/>
      <w:r>
        <w:t>The sequence was swift and jarring: an anonymous claim reached authorities, CPS and police arrived, and the couple’s four-year-old twins were interviewed by professionals without either parent present. It’s the sort of scene that feels cold and clinical , and yet painfully intimate. The immediate human detail is vivid: parents left stunned, children bewildered by adults asking questions about their family.</w:t>
      </w:r>
      <w:r/>
    </w:p>
    <w:p>
      <w:r/>
      <w:r>
        <w:t>Reports from outlets including The Guardian and The Washington Post show how quickly public attention followed, and how the family labelled that 24-hour period as traumatic. The allegation was later judged false, but the disruption had already happened. That gap between accusation and resolution is the heart of why this incident has resonated beyond its celebrity context.</w:t>
      </w:r>
      <w:r/>
    </w:p>
    <w:p>
      <w:pPr>
        <w:pStyle w:val="Heading2"/>
      </w:pPr>
      <w:r>
        <w:t>Why LGBTQ+ families see this as more than a one-off</w:t>
      </w:r>
      <w:r/>
    </w:p>
    <w:p>
      <w:r/>
      <w:r>
        <w:t>For many LGBTQ+ parents, this wasn’t surprising so much as familiar: the worry that a single malicious tip can trigger an official response. Advocacy groups note that when systems have legal or cultural levers that allow discrimination , such as religious exemptions for agencies , families live with an extra vulnerability. The Atlantic and Family Equality’s leaders have underscored that exclusionary policies and insufficient training mean biased reports are more likely to do real damage.</w:t>
      </w:r>
      <w:r/>
    </w:p>
    <w:p>
      <w:r/>
      <w:r>
        <w:t>Put bluntly, when the law allows agencies to turn away LGBTQ+ households, it also sends a message that those families are othered , and that can make them easier targets for weaponised complaints.</w:t>
      </w:r>
      <w:r/>
    </w:p>
    <w:p>
      <w:pPr>
        <w:pStyle w:val="Heading2"/>
      </w:pPr>
      <w:r>
        <w:t>How the child-welfare system can get it wrong , and how it can improve</w:t>
      </w:r>
      <w:r/>
    </w:p>
    <w:p>
      <w:r/>
      <w:r>
        <w:t>Child-protection systems are designed to act on credible risk, yet they must also protect families from unnecessary trauma. Investigative journalism and expert commentary suggest two frequent failings: first, a lack of training to distinguish genuine harm from reports rooted in prejudice; second, legal frameworks that allow discrimination by providers. Both problems turn a false report into a crisis unnecessarily.</w:t>
      </w:r>
      <w:r/>
    </w:p>
    <w:p>
      <w:r/>
      <w:r>
        <w:t>Policy fixes often suggested include ending religious exemptions that permit discrimination in licensing and placements, and mandatory anti-bias training for caseworkers and family-court personnel. Those aren’t quick wins, but they’re concrete steps that would reduce the chance a malicious caller tears a family apart.</w:t>
      </w:r>
      <w:r/>
    </w:p>
    <w:p>
      <w:pPr>
        <w:pStyle w:val="Heading2"/>
      </w:pPr>
      <w:r>
        <w:t>Practical steps parents can take right now</w:t>
      </w:r>
      <w:r/>
    </w:p>
    <w:p>
      <w:r/>
      <w:r>
        <w:t>You can’t prevent someone from making a false claim, but you can be prepared. Keep clear legal paperwork that documents parental rights and guardianship; have medical, school and care records organised; and make sure emergency contacts and custody details are easily accessible. Know your local child-welfare procedures and the names of advocacy groups that assist parents in your state.</w:t>
      </w:r>
      <w:r/>
    </w:p>
    <w:p>
      <w:r/>
      <w:r>
        <w:t>If an investigator comes to the door, remain calm, ask for identification, and record the interaction if allowed. Contact a lawyer and an advocacy organisation quickly , prompt representation often speeds resolution. Many LGBTQ+ families also find comfort in a small, shareable family information pack that explains household composition and caregiving routines to professionals who might be unfamiliar.</w:t>
      </w:r>
      <w:r/>
    </w:p>
    <w:p>
      <w:pPr>
        <w:pStyle w:val="Heading2"/>
      </w:pPr>
      <w:r>
        <w:t>What the Buttigieg case means for the future , and for ordinary families</w:t>
      </w:r>
      <w:r/>
    </w:p>
    <w:p>
      <w:r/>
      <w:r>
        <w:t>High-profile incidents tend to spark headlines, but the underlying problem is widely felt. The Buttigieg family’s experience crystallises a fear lived by many families who worry that bias can be weaponised through anonymous tips and uneven systems. That makes both grassroots legal reform and practical family preparations essential.</w:t>
      </w:r>
      <w:r/>
    </w:p>
    <w:p>
      <w:r/>
      <w:r>
        <w:t>The upside is that publicity can prompt policy conversations and training commitments that reduce the odds of similar harm happening to less-visible families. For now, families will keep guarding against what feels like a small but potent threat , and advocates will press for rules that close the gap between false accusation and unnecessary trauma.</w:t>
      </w:r>
      <w:r/>
    </w:p>
    <w:p>
      <w:r/>
      <w:r>
        <w:t>It's a small change that can make every rescue or investigation safer and fairer for children and the families who love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3">
        <w:r>
          <w:rPr>
            <w:color w:val="0000EE"/>
            <w:u w:val="single"/>
          </w:rPr>
          <w:t>[7]</w:t>
        </w:r>
      </w:hyperlink>
      <w:r>
        <w:t xml:space="preserve">, </w:t>
      </w:r>
      <w:hyperlink r:id="rId12">
        <w:r>
          <w:rPr>
            <w:color w:val="0000EE"/>
            <w:u w:val="single"/>
          </w:rPr>
          <w:t>[6]</w:t>
        </w:r>
      </w:hyperlink>
      <w:r>
        <w:t xml:space="preserve">- Paragraph 5: </w:t>
      </w:r>
      <w:hyperlink r:id="rId12">
        <w:r>
          <w:rPr>
            <w:color w:val="0000EE"/>
            <w:u w:val="single"/>
          </w:rPr>
          <w:t>[6]</w:t>
        </w:r>
      </w:hyperlink>
      <w:r>
        <w:t xml:space="preserve">, </w:t>
      </w:r>
      <w:hyperlink r:id="rId14">
        <w:r>
          <w:rPr>
            <w:color w:val="0000EE"/>
            <w:u w:val="single"/>
          </w:rPr>
          <w:t>[5]</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https://www.lgbtqnation.com/2026/07/what-happened-to-the-buttigieg-family-should-alarm-every-parent/</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https://www.theguardian.com/us-news/2026/jun/26/pete-buttigieg-cps-family-investigation-accusation</w:t>
        </w:r>
      </w:hyperlink>
      <w:r>
        <w:t xml:space="preserve"> - In June 2026, former U.S. Transportation Secretary Pete Buttigieg recounted a harrowing experience where an anonymous, unfounded accusation led to an investigation by Child Protective Services (CPS). The allegation, which was later determined to be false, resulted in Buttigieg being separated from his four-year-old twins for 24 hours. He likened the incident to 'swatting', a practice where false reports are made to provoke law enforcement responses. Michigan State Police confirmed the report was baseless, highlighting the dangers of such malicious actions.</w:t>
      </w:r>
      <w:r/>
    </w:p>
    <w:p>
      <w:pPr>
        <w:pStyle w:val="ListNumber"/>
        <w:spacing w:line="240" w:lineRule="auto"/>
        <w:ind w:left="720"/>
      </w:pPr>
      <w:r/>
      <w:hyperlink r:id="rId11">
        <w:r>
          <w:rPr>
            <w:color w:val="0000EE"/>
            <w:u w:val="single"/>
          </w:rPr>
          <w:t>https://www.washingtonpost.com/politics/2026/06/26/pete-buttigieg-says-he-was-victim-bogus-report/</w:t>
        </w:r>
      </w:hyperlink>
      <w:r>
        <w:t xml:space="preserve"> - Former Transportation Secretary Pete Buttigieg detailed a distressing incident in June 2026, where an anonymous and politically motivated complaint to CPS accused him of 'unspeakable violent crimes'. This led to a 24-hour separation from his four-year-old twins as authorities investigated. Buttigieg expressed anguish over the emotional toll and potential long-lasting impact on his family, especially the children, who were interviewed by strangers without parental presence. Law enforcement did not find any credible evidence, and the officer suspected a political motive behind the false allegation.</w:t>
      </w:r>
      <w:r/>
    </w:p>
    <w:p>
      <w:pPr>
        <w:pStyle w:val="ListNumber"/>
        <w:spacing w:line="240" w:lineRule="auto"/>
        <w:ind w:left="720"/>
      </w:pPr>
      <w:r/>
      <w:hyperlink r:id="rId15">
        <w:r>
          <w:rPr>
            <w:color w:val="0000EE"/>
            <w:u w:val="single"/>
          </w:rPr>
          <w:t>https://www.tmz.com/2026/06/26/pete-buttigieg-targeted-false-report/</w:t>
        </w:r>
      </w:hyperlink>
      <w:r>
        <w:t xml:space="preserve"> - In June 2026, former U.S. Transportation Secretary Pete Buttigieg was the target of a false anonymous report that led to an investigation by CPS. The report alleged that Buttigieg had committed 'unspeakable violent crimes' and that his four-year-old twins were at risk. Authorities determined the report was fabricated, but the incident caused significant distress to Buttigieg and his family. He described the experience as 'the ugliest thing' he has faced in public service, highlighting the emotional toll of such baseless allegations.</w:t>
      </w:r>
      <w:r/>
    </w:p>
    <w:p>
      <w:pPr>
        <w:pStyle w:val="ListNumber"/>
        <w:spacing w:line="240" w:lineRule="auto"/>
        <w:ind w:left="720"/>
      </w:pPr>
      <w:r/>
      <w:hyperlink r:id="rId14">
        <w:r>
          <w:rPr>
            <w:color w:val="0000EE"/>
            <w:u w:val="single"/>
          </w:rPr>
          <w:t>https://www.the-independent.com/news/world/americas/us-politics/pete-buttigieg-children-swatting-false-report-b3004066.html</w:t>
        </w:r>
      </w:hyperlink>
      <w:r>
        <w:t xml:space="preserve"> - Former Transportation Secretary Pete Buttigieg recounted a harrowing experience in June 2026, where an anonymous report led to an investigation by CPS and law enforcement. The allegation, which was later determined to be false, resulted in Buttigieg being separated from his four-year-old twins for 24 hours. He likened the incident to 'swatting', a practice where false reports are made to provoke law enforcement responses. Michigan State Police confirmed the report was baseless, highlighting the dangers of such malicious actions.</w:t>
      </w:r>
      <w:r/>
    </w:p>
    <w:p>
      <w:pPr>
        <w:pStyle w:val="ListNumber"/>
        <w:spacing w:line="240" w:lineRule="auto"/>
        <w:ind w:left="720"/>
      </w:pPr>
      <w:r/>
      <w:hyperlink r:id="rId12">
        <w:r>
          <w:rPr>
            <w:color w:val="0000EE"/>
            <w:u w:val="single"/>
          </w:rPr>
          <w:t>https://www.apnews.com/article/0e0a586db4efcb63e70344f2b1f8fe98</w:t>
        </w:r>
      </w:hyperlink>
      <w:r>
        <w:t xml:space="preserve"> - Former Transportation Secretary Pete Buttigieg was briefly separated from his four-year-old twins after an anonymous, false report claimed he posed a danger to them. Michigan State Police and Child Protective Services investigated the claim, including forensic interviews with the children, and determined it was baseless. In a Substack post, Buttigieg described the ordeal as one of the darkest times in his life, expressing anguish that his children were targeted. Authorities believe the report, which falsely claimed he confessed to violent crimes during a never-happened meeting in Alabama, was politically motivated.</w:t>
      </w:r>
      <w:r/>
    </w:p>
    <w:p>
      <w:pPr>
        <w:pStyle w:val="ListNumber"/>
        <w:spacing w:line="240" w:lineRule="auto"/>
        <w:ind w:left="720"/>
      </w:pPr>
      <w:r/>
      <w:hyperlink r:id="rId13">
        <w:r>
          <w:rPr>
            <w:color w:val="0000EE"/>
            <w:u w:val="single"/>
          </w:rPr>
          <w:t>https://www.theatlantic.com/ideas/2026/07/buttigieg-cps-michigan-harassment/687776/?utm_source=apple_news</w:t>
        </w:r>
      </w:hyperlink>
      <w:r>
        <w:t xml:space="preserve"> - In July 2026, Pete Buttigieg, former U.S. Transportation Secretary and a prominent political figure, revealed an alarming case of harassment involving a false Child Protective Services (CPS) report alleging child abuse. The accusation—later deemed baseless by Michigan authorities—temporarily separated Buttigieg from his children and illustrates a dangerous new harassment tactic targeting public figures. This method echoes the trend of 'swatting,' where false emergency reports send armed police to a targeted individual's home. Swatting, historically rooted in online gaming disputes, has increasingly affected politicians, judges, and other public servants amid heightened political hostility and cultural polarization.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what-happened-to-the-buttigieg-family-should-alarm-every-parent/" TargetMode="External"/><Relationship Id="rId10" Type="http://schemas.openxmlformats.org/officeDocument/2006/relationships/hyperlink" Target="https://www.theguardian.com/us-news/2026/jun/26/pete-buttigieg-cps-family-investigation-accusation" TargetMode="External"/><Relationship Id="rId11" Type="http://schemas.openxmlformats.org/officeDocument/2006/relationships/hyperlink" Target="https://www.washingtonpost.com/politics/2026/06/26/pete-buttigieg-says-he-was-victim-bogus-report/" TargetMode="External"/><Relationship Id="rId12" Type="http://schemas.openxmlformats.org/officeDocument/2006/relationships/hyperlink" Target="https://www.apnews.com/article/0e0a586db4efcb63e70344f2b1f8fe98" TargetMode="External"/><Relationship Id="rId13" Type="http://schemas.openxmlformats.org/officeDocument/2006/relationships/hyperlink" Target="https://www.theatlantic.com/ideas/2026/07/buttigieg-cps-michigan-harassment/687776/?utm_source=apple_news" TargetMode="External"/><Relationship Id="rId14" Type="http://schemas.openxmlformats.org/officeDocument/2006/relationships/hyperlink" Target="https://www.the-independent.com/news/world/americas/us-politics/pete-buttigieg-children-swatting-false-report-b3004066.html" TargetMode="External"/><Relationship Id="rId15" Type="http://schemas.openxmlformats.org/officeDocument/2006/relationships/hyperlink" Target="https://www.tmz.com/2026/06/26/pete-buttigieg-targeted-false-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